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6C23F" w14:textId="58571C45" w:rsidR="00D82578" w:rsidRPr="00FF49C0" w:rsidRDefault="00221DDE" w:rsidP="00D82578">
      <w:pPr>
        <w:spacing w:after="0" w:line="360" w:lineRule="auto"/>
        <w:jc w:val="center"/>
        <w:rPr>
          <w:bCs/>
        </w:rPr>
      </w:pPr>
      <w:r w:rsidRPr="00FF49C0">
        <w:rPr>
          <w:bCs/>
        </w:rPr>
        <w:t>Projeto de Lei n</w:t>
      </w:r>
      <w:r w:rsidR="00D82578" w:rsidRPr="00FF49C0">
        <w:rPr>
          <w:bCs/>
        </w:rPr>
        <w:t xml:space="preserve">º </w:t>
      </w:r>
      <w:r w:rsidR="007704A2" w:rsidRPr="00FF49C0">
        <w:rPr>
          <w:bCs/>
        </w:rPr>
        <w:t>00</w:t>
      </w:r>
      <w:r w:rsidR="00FF49C0" w:rsidRPr="00FF49C0">
        <w:rPr>
          <w:bCs/>
        </w:rPr>
        <w:t>2</w:t>
      </w:r>
      <w:r w:rsidR="00D82578" w:rsidRPr="00FF49C0">
        <w:rPr>
          <w:bCs/>
        </w:rPr>
        <w:t xml:space="preserve">, </w:t>
      </w:r>
      <w:r w:rsidR="005C2F7C" w:rsidRPr="00FF49C0">
        <w:rPr>
          <w:bCs/>
        </w:rPr>
        <w:t>de</w:t>
      </w:r>
      <w:r w:rsidR="00D82578" w:rsidRPr="00FF49C0">
        <w:rPr>
          <w:bCs/>
        </w:rPr>
        <w:t xml:space="preserve"> </w:t>
      </w:r>
      <w:r w:rsidR="00FF49C0" w:rsidRPr="00FF49C0">
        <w:rPr>
          <w:bCs/>
        </w:rPr>
        <w:t>09</w:t>
      </w:r>
      <w:r w:rsidR="00D82578" w:rsidRPr="00FF49C0">
        <w:rPr>
          <w:bCs/>
        </w:rPr>
        <w:t xml:space="preserve"> de janeiro de 2025.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984"/>
        <w:gridCol w:w="4520"/>
      </w:tblGrid>
      <w:tr w:rsidR="00D82578" w14:paraId="3FF932F5" w14:textId="77777777" w:rsidTr="009411A8">
        <w:trPr>
          <w:trHeight w:val="30"/>
          <w:tblCellSpacing w:w="0" w:type="auto"/>
        </w:trPr>
        <w:tc>
          <w:tcPr>
            <w:tcW w:w="3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4B06C" w14:textId="77777777" w:rsidR="00D82578" w:rsidRPr="00FF49C0" w:rsidRDefault="00D82578" w:rsidP="00BE1BC2">
            <w:pPr>
              <w:spacing w:line="360" w:lineRule="auto"/>
              <w:rPr>
                <w:i/>
                <w:iCs/>
              </w:rPr>
            </w:pPr>
          </w:p>
        </w:tc>
        <w:tc>
          <w:tcPr>
            <w:tcW w:w="4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CD3E0" w14:textId="16AEF2A1" w:rsidR="00D82578" w:rsidRPr="009411A8" w:rsidRDefault="00FF49C0" w:rsidP="00BE1BC2">
            <w:pPr>
              <w:spacing w:after="0" w:line="360" w:lineRule="auto"/>
              <w:jc w:val="both"/>
              <w:rPr>
                <w:i/>
                <w:iCs/>
                <w:color w:val="000000"/>
              </w:rPr>
            </w:pPr>
            <w:r w:rsidRPr="00FF49C0">
              <w:rPr>
                <w:i/>
                <w:iCs/>
                <w:color w:val="000000"/>
              </w:rPr>
              <w:t>“</w:t>
            </w:r>
            <w:r w:rsidR="00D82578" w:rsidRPr="00FF49C0">
              <w:rPr>
                <w:i/>
                <w:iCs/>
                <w:color w:val="000000"/>
              </w:rPr>
              <w:t>Dispõe sobre a reestruturação administrativa e organizacional do Poder Executivo Municipal, e dá outras providências.</w:t>
            </w:r>
            <w:r w:rsidRPr="00FF49C0">
              <w:rPr>
                <w:i/>
                <w:iCs/>
                <w:color w:val="000000"/>
              </w:rPr>
              <w:t>”</w:t>
            </w:r>
          </w:p>
        </w:tc>
      </w:tr>
    </w:tbl>
    <w:p w14:paraId="5624C123" w14:textId="77777777" w:rsidR="00D82578" w:rsidRPr="001456C4" w:rsidRDefault="00D82578" w:rsidP="00D82578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         </w:t>
      </w:r>
      <w:r w:rsidRPr="001456C4">
        <w:rPr>
          <w:color w:val="000000"/>
        </w:rPr>
        <w:t>Francisco David Frighetto, Prefeito Municipal de Anta Gorda, Estado do Rio Grande do Sul, no uso das atribuições que lhe confere a Lei Orgânica Municipal,</w:t>
      </w:r>
    </w:p>
    <w:p w14:paraId="5B123747" w14:textId="77777777" w:rsidR="00D82578" w:rsidRDefault="00D82578" w:rsidP="00D82578">
      <w:pPr>
        <w:spacing w:after="0" w:line="360" w:lineRule="auto"/>
        <w:ind w:firstLine="708"/>
        <w:jc w:val="both"/>
      </w:pPr>
      <w:r w:rsidRPr="001456C4">
        <w:rPr>
          <w:color w:val="000000"/>
        </w:rPr>
        <w:t>Faço saber, que a Câmara Municipal de Vereadores aprovou e eu, sanciono e promulgo a seguinte Lei:</w:t>
      </w:r>
    </w:p>
    <w:p w14:paraId="64DF7748" w14:textId="77777777" w:rsidR="00D82578" w:rsidRDefault="00D82578" w:rsidP="00D82578">
      <w:pPr>
        <w:spacing w:after="0" w:line="360" w:lineRule="auto"/>
        <w:jc w:val="center"/>
      </w:pPr>
      <w:r>
        <w:rPr>
          <w:color w:val="000000"/>
        </w:rPr>
        <w:t>CAPÍTULO I</w:t>
      </w:r>
    </w:p>
    <w:p w14:paraId="6BEFF2D9" w14:textId="77777777" w:rsidR="00D82578" w:rsidRDefault="00D82578" w:rsidP="00D82578">
      <w:pPr>
        <w:spacing w:after="0" w:line="360" w:lineRule="auto"/>
        <w:jc w:val="center"/>
      </w:pPr>
      <w:r>
        <w:rPr>
          <w:color w:val="000000"/>
        </w:rPr>
        <w:t>DAS DISPOSIÇÕES INICIAIS</w:t>
      </w:r>
    </w:p>
    <w:p w14:paraId="6F446C09" w14:textId="77777777" w:rsidR="00D82578" w:rsidRDefault="00D82578" w:rsidP="00D82578">
      <w:pPr>
        <w:spacing w:after="0" w:line="360" w:lineRule="auto"/>
        <w:jc w:val="both"/>
      </w:pPr>
      <w:r>
        <w:rPr>
          <w:color w:val="000000"/>
        </w:rPr>
        <w:t xml:space="preserve">         </w:t>
      </w:r>
      <w:r w:rsidRPr="00153D3B">
        <w:rPr>
          <w:b/>
          <w:bCs/>
          <w:color w:val="000000"/>
        </w:rPr>
        <w:t>Art. 1º</w:t>
      </w:r>
      <w:r>
        <w:rPr>
          <w:color w:val="000000"/>
        </w:rPr>
        <w:t xml:space="preserve"> A estrutura administrativa e organizacional do Poder Executivo Municipal é reorganizada nos termos desta Lei, obedecidas às disposições da Lei Orgânica do Município e demais normas aplicáveis.</w:t>
      </w:r>
    </w:p>
    <w:p w14:paraId="2EF18331" w14:textId="77777777" w:rsidR="00D82578" w:rsidRDefault="00D82578" w:rsidP="00D82578">
      <w:pPr>
        <w:spacing w:after="0" w:line="360" w:lineRule="auto"/>
        <w:jc w:val="both"/>
      </w:pPr>
      <w:r>
        <w:rPr>
          <w:color w:val="000000"/>
        </w:rPr>
        <w:t xml:space="preserve">         </w:t>
      </w:r>
      <w:r w:rsidRPr="00153D3B">
        <w:rPr>
          <w:b/>
          <w:bCs/>
          <w:color w:val="000000"/>
        </w:rPr>
        <w:t>Art. 2º</w:t>
      </w:r>
      <w:r>
        <w:rPr>
          <w:color w:val="000000"/>
        </w:rPr>
        <w:t xml:space="preserve"> O Poder Executivo Municipal compreende um conjunto integrado de diferentes órgãos, cuja estrutura administrativa e organizacional serve de alicerce para nortear suas ações, baseadas numa visão sistêmica e integrada das atividades e dos relacionamentos, sejam institucionais ou com a sociedade em geral, objetivando alcançar as metas definidas no planejamento do longo prazo. </w:t>
      </w:r>
    </w:p>
    <w:p w14:paraId="0242B443" w14:textId="77777777" w:rsidR="00D82578" w:rsidRDefault="00D82578" w:rsidP="00D82578">
      <w:pPr>
        <w:spacing w:after="0" w:line="360" w:lineRule="auto"/>
        <w:jc w:val="center"/>
      </w:pPr>
      <w:r>
        <w:rPr>
          <w:color w:val="000000"/>
        </w:rPr>
        <w:t>CAPÍTULO II</w:t>
      </w:r>
    </w:p>
    <w:p w14:paraId="540A306D" w14:textId="77777777" w:rsidR="00D82578" w:rsidRDefault="00D82578" w:rsidP="00D82578">
      <w:pPr>
        <w:spacing w:after="0" w:line="360" w:lineRule="auto"/>
        <w:jc w:val="center"/>
      </w:pPr>
      <w:r>
        <w:rPr>
          <w:color w:val="000000"/>
        </w:rPr>
        <w:t>DA AÇÃO ADMINISTRATIVA</w:t>
      </w:r>
    </w:p>
    <w:p w14:paraId="25F0A762" w14:textId="77777777" w:rsidR="00D82578" w:rsidRDefault="00D82578" w:rsidP="00D82578">
      <w:pPr>
        <w:spacing w:after="0" w:line="360" w:lineRule="auto"/>
        <w:jc w:val="both"/>
      </w:pPr>
      <w:r>
        <w:rPr>
          <w:color w:val="000000"/>
        </w:rPr>
        <w:t xml:space="preserve">         </w:t>
      </w:r>
      <w:r w:rsidRPr="00153D3B">
        <w:rPr>
          <w:b/>
          <w:bCs/>
          <w:color w:val="000000"/>
        </w:rPr>
        <w:t>Art. 3º</w:t>
      </w:r>
      <w:r>
        <w:rPr>
          <w:color w:val="000000"/>
        </w:rPr>
        <w:t xml:space="preserve"> A ação administrativa será pautada pelos seguintes fundamentos:</w:t>
      </w:r>
    </w:p>
    <w:p w14:paraId="1C5226A8" w14:textId="77777777" w:rsidR="00D82578" w:rsidRDefault="00D82578" w:rsidP="00D82578">
      <w:pPr>
        <w:spacing w:after="0" w:line="360" w:lineRule="auto"/>
        <w:jc w:val="both"/>
      </w:pPr>
      <w:r>
        <w:rPr>
          <w:color w:val="000000"/>
        </w:rPr>
        <w:t xml:space="preserve">         I - </w:t>
      </w:r>
      <w:proofErr w:type="gramStart"/>
      <w:r>
        <w:rPr>
          <w:color w:val="000000"/>
        </w:rPr>
        <w:t>observância</w:t>
      </w:r>
      <w:proofErr w:type="gramEnd"/>
      <w:r>
        <w:rPr>
          <w:color w:val="000000"/>
        </w:rPr>
        <w:t xml:space="preserve"> aos princípios e leis que regem a Administração Pública;</w:t>
      </w:r>
    </w:p>
    <w:p w14:paraId="16A1BC85" w14:textId="77777777" w:rsidR="00D82578" w:rsidRDefault="00D82578" w:rsidP="00D82578">
      <w:pPr>
        <w:spacing w:after="0" w:line="360" w:lineRule="auto"/>
        <w:jc w:val="both"/>
      </w:pPr>
      <w:r>
        <w:rPr>
          <w:color w:val="000000"/>
        </w:rPr>
        <w:t xml:space="preserve">         II - </w:t>
      </w:r>
      <w:proofErr w:type="gramStart"/>
      <w:r>
        <w:rPr>
          <w:color w:val="000000"/>
        </w:rPr>
        <w:t>gestão</w:t>
      </w:r>
      <w:proofErr w:type="gramEnd"/>
      <w:r>
        <w:rPr>
          <w:color w:val="000000"/>
        </w:rPr>
        <w:t xml:space="preserve"> baseada na participação social, no planejamento, na inovação e nos resultados em prol da sociedade;</w:t>
      </w:r>
    </w:p>
    <w:p w14:paraId="55CA0AB7" w14:textId="77777777" w:rsidR="00D82578" w:rsidRDefault="00D82578" w:rsidP="00D82578">
      <w:pPr>
        <w:spacing w:after="0" w:line="360" w:lineRule="auto"/>
        <w:jc w:val="both"/>
      </w:pPr>
      <w:r>
        <w:rPr>
          <w:color w:val="000000"/>
        </w:rPr>
        <w:t xml:space="preserve">         III - respeito ao cidadão, probidade e transparência;</w:t>
      </w:r>
    </w:p>
    <w:p w14:paraId="4309E480" w14:textId="77777777" w:rsidR="00D82578" w:rsidRDefault="00D82578" w:rsidP="00D82578">
      <w:pPr>
        <w:spacing w:after="0" w:line="360" w:lineRule="auto"/>
        <w:jc w:val="both"/>
      </w:pPr>
      <w:r>
        <w:rPr>
          <w:color w:val="000000"/>
        </w:rPr>
        <w:t xml:space="preserve">         IV - </w:t>
      </w:r>
      <w:proofErr w:type="gramStart"/>
      <w:r>
        <w:rPr>
          <w:color w:val="000000"/>
        </w:rPr>
        <w:t>equilíbrio</w:t>
      </w:r>
      <w:proofErr w:type="gramEnd"/>
      <w:r>
        <w:rPr>
          <w:color w:val="000000"/>
        </w:rPr>
        <w:t xml:space="preserve"> econômico-financeiro;</w:t>
      </w:r>
    </w:p>
    <w:p w14:paraId="6D8FCA0E" w14:textId="77777777" w:rsidR="00D82578" w:rsidRDefault="00D82578" w:rsidP="00D82578">
      <w:pPr>
        <w:spacing w:after="0" w:line="360" w:lineRule="auto"/>
        <w:jc w:val="both"/>
      </w:pPr>
      <w:r>
        <w:rPr>
          <w:color w:val="000000"/>
        </w:rPr>
        <w:t xml:space="preserve">         V - </w:t>
      </w:r>
      <w:proofErr w:type="gramStart"/>
      <w:r>
        <w:rPr>
          <w:color w:val="000000"/>
        </w:rPr>
        <w:t>valorização</w:t>
      </w:r>
      <w:proofErr w:type="gramEnd"/>
      <w:r>
        <w:rPr>
          <w:color w:val="000000"/>
        </w:rPr>
        <w:t xml:space="preserve"> humana e das competências individuais e coletivas;</w:t>
      </w:r>
    </w:p>
    <w:p w14:paraId="404766D5" w14:textId="77777777" w:rsidR="00D82578" w:rsidRDefault="00D82578" w:rsidP="00D82578">
      <w:pPr>
        <w:spacing w:after="0" w:line="360" w:lineRule="auto"/>
        <w:jc w:val="both"/>
      </w:pPr>
      <w:r>
        <w:rPr>
          <w:color w:val="000000"/>
        </w:rPr>
        <w:t xml:space="preserve">         VI - </w:t>
      </w:r>
      <w:proofErr w:type="gramStart"/>
      <w:r>
        <w:rPr>
          <w:color w:val="000000"/>
        </w:rPr>
        <w:t>bem-estar</w:t>
      </w:r>
      <w:proofErr w:type="gramEnd"/>
      <w:r>
        <w:rPr>
          <w:color w:val="000000"/>
        </w:rPr>
        <w:t>, desenvolvimento social e melhoria da qualidade de vida das pessoas; e</w:t>
      </w:r>
    </w:p>
    <w:p w14:paraId="0E40DB04" w14:textId="77777777" w:rsidR="00D82578" w:rsidRDefault="00D82578" w:rsidP="00D82578">
      <w:pPr>
        <w:spacing w:after="0" w:line="360" w:lineRule="auto"/>
        <w:jc w:val="both"/>
      </w:pPr>
      <w:r>
        <w:rPr>
          <w:color w:val="000000"/>
        </w:rPr>
        <w:t xml:space="preserve">         VII - desenvolvimento sustentável.</w:t>
      </w:r>
    </w:p>
    <w:p w14:paraId="691ECF90" w14:textId="77777777" w:rsidR="00246B5F" w:rsidRDefault="00246B5F" w:rsidP="00246B5F">
      <w:pPr>
        <w:spacing w:after="0" w:line="360" w:lineRule="auto"/>
        <w:jc w:val="center"/>
      </w:pPr>
      <w:r>
        <w:rPr>
          <w:color w:val="000000"/>
        </w:rPr>
        <w:t xml:space="preserve">CAPÍTULO III </w:t>
      </w:r>
    </w:p>
    <w:p w14:paraId="5E0DC078" w14:textId="77777777" w:rsidR="00246B5F" w:rsidRDefault="00246B5F" w:rsidP="00246B5F">
      <w:pPr>
        <w:spacing w:after="0" w:line="360" w:lineRule="auto"/>
        <w:jc w:val="center"/>
      </w:pPr>
      <w:r>
        <w:rPr>
          <w:color w:val="000000"/>
        </w:rPr>
        <w:t xml:space="preserve">DA ORGANIZAÇÃO </w:t>
      </w:r>
    </w:p>
    <w:p w14:paraId="509DB0C8" w14:textId="77777777" w:rsidR="00246B5F" w:rsidRDefault="00246B5F" w:rsidP="00246B5F">
      <w:pPr>
        <w:spacing w:after="0" w:line="360" w:lineRule="auto"/>
        <w:jc w:val="both"/>
      </w:pPr>
      <w:r>
        <w:rPr>
          <w:color w:val="000000"/>
        </w:rPr>
        <w:lastRenderedPageBreak/>
        <w:t xml:space="preserve">         </w:t>
      </w:r>
      <w:r w:rsidRPr="00153D3B">
        <w:rPr>
          <w:b/>
          <w:bCs/>
          <w:color w:val="000000"/>
        </w:rPr>
        <w:t>Art. 4º</w:t>
      </w:r>
      <w:r>
        <w:rPr>
          <w:color w:val="000000"/>
        </w:rPr>
        <w:t xml:space="preserve"> A estrutura administrativa e organizacional</w:t>
      </w:r>
      <w:r>
        <w:rPr>
          <w:i/>
          <w:color w:val="000000"/>
        </w:rPr>
        <w:t xml:space="preserve"> </w:t>
      </w:r>
      <w:r>
        <w:rPr>
          <w:color w:val="000000"/>
        </w:rPr>
        <w:t>do Poder Executivo Municipal é constituída, essencialmente, pelo Gabinete do Prefeito, com atuação integrada do Vice-Prefeito, e pelas seguintes Secretarias Municipais:</w:t>
      </w:r>
    </w:p>
    <w:p w14:paraId="4C93C5CB" w14:textId="77777777" w:rsidR="00246B5F" w:rsidRPr="001456C4" w:rsidRDefault="00246B5F" w:rsidP="00246B5F">
      <w:pPr>
        <w:spacing w:after="0" w:line="360" w:lineRule="auto"/>
        <w:jc w:val="both"/>
        <w:rPr>
          <w:color w:val="FF0000"/>
        </w:rPr>
      </w:pPr>
      <w:r>
        <w:rPr>
          <w:color w:val="000000"/>
        </w:rPr>
        <w:t xml:space="preserve">         I - Secretaria Municipal de Administração; </w:t>
      </w:r>
    </w:p>
    <w:p w14:paraId="5C17CE1E" w14:textId="77777777" w:rsidR="00246B5F" w:rsidRDefault="00246B5F" w:rsidP="00246B5F">
      <w:pPr>
        <w:spacing w:after="0" w:line="360" w:lineRule="auto"/>
        <w:jc w:val="both"/>
      </w:pPr>
      <w:r>
        <w:rPr>
          <w:color w:val="000000"/>
        </w:rPr>
        <w:t xml:space="preserve">         II - Secretaria Municipal de Fazenda;</w:t>
      </w:r>
    </w:p>
    <w:p w14:paraId="184B38C8" w14:textId="19C9D85F" w:rsidR="00246B5F" w:rsidRDefault="00246B5F" w:rsidP="00246B5F">
      <w:pPr>
        <w:spacing w:after="0" w:line="360" w:lineRule="auto"/>
        <w:jc w:val="both"/>
      </w:pPr>
      <w:r>
        <w:rPr>
          <w:color w:val="000000"/>
        </w:rPr>
        <w:t xml:space="preserve">         III - </w:t>
      </w:r>
      <w:r w:rsidR="00CB6B98">
        <w:rPr>
          <w:color w:val="000000"/>
        </w:rPr>
        <w:t xml:space="preserve">Secretaria Municipal de </w:t>
      </w:r>
      <w:r w:rsidR="001943FD">
        <w:rPr>
          <w:color w:val="000000"/>
        </w:rPr>
        <w:t>Agricultura;</w:t>
      </w:r>
      <w:r>
        <w:rPr>
          <w:color w:val="000000"/>
        </w:rPr>
        <w:t xml:space="preserve"> </w:t>
      </w:r>
    </w:p>
    <w:p w14:paraId="18CE0901" w14:textId="61711A81" w:rsidR="00246B5F" w:rsidRDefault="00246B5F" w:rsidP="00246B5F">
      <w:pPr>
        <w:spacing w:after="0" w:line="360" w:lineRule="auto"/>
        <w:jc w:val="both"/>
      </w:pPr>
      <w:r>
        <w:rPr>
          <w:color w:val="000000"/>
        </w:rPr>
        <w:t xml:space="preserve">         IV - </w:t>
      </w:r>
      <w:r w:rsidR="00CB6B98">
        <w:rPr>
          <w:color w:val="000000"/>
        </w:rPr>
        <w:t>Secretaria Municipal de Educação;</w:t>
      </w:r>
    </w:p>
    <w:p w14:paraId="333C359E" w14:textId="62C67FC8" w:rsidR="00246B5F" w:rsidRDefault="00246B5F" w:rsidP="00246B5F">
      <w:pPr>
        <w:spacing w:after="0" w:line="360" w:lineRule="auto"/>
        <w:jc w:val="both"/>
      </w:pPr>
      <w:r>
        <w:rPr>
          <w:color w:val="000000"/>
        </w:rPr>
        <w:t xml:space="preserve">         V - </w:t>
      </w:r>
      <w:r w:rsidR="001542EE">
        <w:rPr>
          <w:color w:val="000000"/>
        </w:rPr>
        <w:t xml:space="preserve">Secretaria Municipal de </w:t>
      </w:r>
      <w:r w:rsidR="001943FD">
        <w:rPr>
          <w:color w:val="000000"/>
        </w:rPr>
        <w:t>Turismo, Cultura e Esportes;</w:t>
      </w:r>
    </w:p>
    <w:p w14:paraId="27E1C877" w14:textId="655F0FE5" w:rsidR="00246B5F" w:rsidRDefault="00246B5F" w:rsidP="00246B5F">
      <w:pPr>
        <w:spacing w:after="0" w:line="360" w:lineRule="auto"/>
        <w:jc w:val="both"/>
      </w:pPr>
      <w:r>
        <w:rPr>
          <w:color w:val="000000"/>
        </w:rPr>
        <w:t xml:space="preserve">         VI - </w:t>
      </w:r>
      <w:r w:rsidR="003573B4" w:rsidRPr="001352B0">
        <w:t xml:space="preserve">Secretaria Municipal de </w:t>
      </w:r>
      <w:r w:rsidR="001943FD">
        <w:rPr>
          <w:color w:val="000000"/>
        </w:rPr>
        <w:t>Saúde e Meio Ambiente</w:t>
      </w:r>
      <w:r w:rsidR="001943FD">
        <w:t xml:space="preserve">; </w:t>
      </w:r>
    </w:p>
    <w:p w14:paraId="1BD43D72" w14:textId="339AAF2E" w:rsidR="00246B5F" w:rsidRDefault="00246B5F" w:rsidP="00246B5F">
      <w:pPr>
        <w:spacing w:after="0" w:line="360" w:lineRule="auto"/>
        <w:jc w:val="both"/>
      </w:pPr>
      <w:r>
        <w:rPr>
          <w:color w:val="000000"/>
        </w:rPr>
        <w:t xml:space="preserve">         VII </w:t>
      </w:r>
      <w:r w:rsidR="00A60782">
        <w:rPr>
          <w:color w:val="000000"/>
        </w:rPr>
        <w:t>–</w:t>
      </w:r>
      <w:r>
        <w:rPr>
          <w:color w:val="000000"/>
        </w:rPr>
        <w:t xml:space="preserve"> </w:t>
      </w:r>
      <w:r w:rsidR="001542EE">
        <w:rPr>
          <w:color w:val="000000"/>
        </w:rPr>
        <w:t xml:space="preserve">Secretaria Municipal de </w:t>
      </w:r>
      <w:r w:rsidR="001943FD">
        <w:rPr>
          <w:color w:val="000000"/>
        </w:rPr>
        <w:t>Assistência Social, Trabalho, Habitação e Mulher;</w:t>
      </w:r>
    </w:p>
    <w:p w14:paraId="38460B71" w14:textId="26E38E83" w:rsidR="00246B5F" w:rsidRDefault="00246B5F" w:rsidP="00246B5F">
      <w:pPr>
        <w:spacing w:after="0" w:line="360" w:lineRule="auto"/>
        <w:jc w:val="both"/>
      </w:pPr>
      <w:r>
        <w:rPr>
          <w:color w:val="000000"/>
        </w:rPr>
        <w:t xml:space="preserve">         VIII </w:t>
      </w:r>
      <w:r w:rsidR="00A60782">
        <w:rPr>
          <w:color w:val="000000"/>
        </w:rPr>
        <w:t>–</w:t>
      </w:r>
      <w:r>
        <w:rPr>
          <w:color w:val="000000"/>
        </w:rPr>
        <w:t xml:space="preserve"> </w:t>
      </w:r>
      <w:r w:rsidR="001542EE">
        <w:rPr>
          <w:color w:val="000000"/>
        </w:rPr>
        <w:t>Secretaria Municipal de</w:t>
      </w:r>
      <w:r w:rsidR="001943FD">
        <w:rPr>
          <w:color w:val="000000"/>
        </w:rPr>
        <w:t xml:space="preserve"> </w:t>
      </w:r>
      <w:r w:rsidR="001943FD" w:rsidRPr="001352B0">
        <w:t>Obras, Saneamento</w:t>
      </w:r>
      <w:r w:rsidR="001943FD">
        <w:t xml:space="preserve">, </w:t>
      </w:r>
      <w:r w:rsidR="001943FD">
        <w:rPr>
          <w:color w:val="000000"/>
        </w:rPr>
        <w:t>Trânsito e Viação;</w:t>
      </w:r>
    </w:p>
    <w:p w14:paraId="7231BD66" w14:textId="77777777" w:rsidR="00246B5F" w:rsidRDefault="00246B5F" w:rsidP="00246B5F">
      <w:pPr>
        <w:spacing w:after="0" w:line="360" w:lineRule="auto"/>
        <w:jc w:val="center"/>
      </w:pPr>
      <w:r>
        <w:rPr>
          <w:color w:val="000000"/>
        </w:rPr>
        <w:t>CAPÍTULO IV</w:t>
      </w:r>
    </w:p>
    <w:p w14:paraId="793BD99A" w14:textId="77777777" w:rsidR="00246B5F" w:rsidRDefault="00246B5F" w:rsidP="00246B5F">
      <w:pPr>
        <w:spacing w:after="0" w:line="360" w:lineRule="auto"/>
        <w:jc w:val="center"/>
      </w:pPr>
      <w:r>
        <w:rPr>
          <w:color w:val="000000"/>
        </w:rPr>
        <w:t xml:space="preserve">DAS COMPETÊNCIAS DOS ÓRGÃOS </w:t>
      </w:r>
    </w:p>
    <w:p w14:paraId="0817EA5A" w14:textId="77777777" w:rsidR="00246B5F" w:rsidRDefault="00246B5F" w:rsidP="00246B5F">
      <w:pPr>
        <w:spacing w:after="0" w:line="360" w:lineRule="auto"/>
        <w:jc w:val="center"/>
      </w:pPr>
      <w:r>
        <w:rPr>
          <w:color w:val="000000"/>
        </w:rPr>
        <w:t xml:space="preserve">Seção I </w:t>
      </w:r>
    </w:p>
    <w:p w14:paraId="1886267C" w14:textId="77777777" w:rsidR="00246B5F" w:rsidRDefault="00246B5F" w:rsidP="00246B5F">
      <w:pPr>
        <w:spacing w:after="0" w:line="360" w:lineRule="auto"/>
        <w:jc w:val="center"/>
      </w:pPr>
      <w:r>
        <w:rPr>
          <w:color w:val="000000"/>
        </w:rPr>
        <w:t xml:space="preserve">Do Gabinete do Prefeito </w:t>
      </w:r>
    </w:p>
    <w:p w14:paraId="6D7F27D4" w14:textId="77777777" w:rsidR="00246B5F" w:rsidRDefault="00246B5F" w:rsidP="00246B5F">
      <w:pPr>
        <w:spacing w:after="0" w:line="360" w:lineRule="auto"/>
        <w:jc w:val="both"/>
      </w:pPr>
      <w:r>
        <w:rPr>
          <w:color w:val="000000"/>
        </w:rPr>
        <w:t xml:space="preserve">         </w:t>
      </w:r>
      <w:r w:rsidRPr="00153D3B">
        <w:rPr>
          <w:b/>
          <w:bCs/>
          <w:color w:val="000000"/>
        </w:rPr>
        <w:t>Art. 5º</w:t>
      </w:r>
      <w:r>
        <w:rPr>
          <w:color w:val="000000"/>
        </w:rPr>
        <w:t xml:space="preserve"> Compete ao Gabinete do Prefeito, com atuação integrada do Vice-Prefeito:</w:t>
      </w:r>
    </w:p>
    <w:p w14:paraId="4227E67A" w14:textId="24A4F6C3" w:rsidR="00246B5F" w:rsidRDefault="00246B5F" w:rsidP="00246B5F">
      <w:pPr>
        <w:spacing w:after="0" w:line="360" w:lineRule="auto"/>
        <w:jc w:val="both"/>
      </w:pPr>
      <w:r>
        <w:rPr>
          <w:color w:val="000000"/>
        </w:rPr>
        <w:t xml:space="preserve">         I </w:t>
      </w:r>
      <w:r w:rsidR="00A60782">
        <w:rPr>
          <w:color w:val="000000"/>
        </w:rPr>
        <w:t>–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prover</w:t>
      </w:r>
      <w:proofErr w:type="gramEnd"/>
      <w:r>
        <w:rPr>
          <w:color w:val="000000"/>
        </w:rPr>
        <w:t xml:space="preserve"> os meios administrativos necessários à atuação do Prefeito e do Vice-Prefeito;</w:t>
      </w:r>
    </w:p>
    <w:p w14:paraId="0FC1B6E8" w14:textId="4D5EE180" w:rsidR="00246B5F" w:rsidRDefault="00246B5F" w:rsidP="00246B5F">
      <w:pPr>
        <w:spacing w:after="0" w:line="360" w:lineRule="auto"/>
        <w:jc w:val="both"/>
      </w:pPr>
      <w:r>
        <w:rPr>
          <w:color w:val="000000"/>
        </w:rPr>
        <w:t xml:space="preserve">         II </w:t>
      </w:r>
      <w:r w:rsidR="00A60782">
        <w:rPr>
          <w:color w:val="000000"/>
        </w:rPr>
        <w:t>–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assessorar e apoiar</w:t>
      </w:r>
      <w:proofErr w:type="gramEnd"/>
      <w:r>
        <w:rPr>
          <w:color w:val="000000"/>
        </w:rPr>
        <w:t xml:space="preserve"> tecnicamente o Prefeito, o Vice-Prefeito e as unidades administrativas;</w:t>
      </w:r>
    </w:p>
    <w:p w14:paraId="15929AEE" w14:textId="61D0490B" w:rsidR="00246B5F" w:rsidRDefault="00246B5F" w:rsidP="00246B5F">
      <w:pPr>
        <w:spacing w:after="0" w:line="360" w:lineRule="auto"/>
        <w:jc w:val="both"/>
      </w:pPr>
      <w:r>
        <w:rPr>
          <w:color w:val="000000"/>
        </w:rPr>
        <w:t xml:space="preserve">         III </w:t>
      </w:r>
      <w:r w:rsidR="00A60782">
        <w:rPr>
          <w:color w:val="000000"/>
        </w:rPr>
        <w:t>–</w:t>
      </w:r>
      <w:r>
        <w:rPr>
          <w:color w:val="000000"/>
        </w:rPr>
        <w:t xml:space="preserve"> assistir e assessorar o Prefeito e o Vice-Prefeito nos assuntos de natureza institucional, política e administrativa;</w:t>
      </w:r>
    </w:p>
    <w:p w14:paraId="344E5C3A" w14:textId="2176E35F" w:rsidR="00246B5F" w:rsidRDefault="00246B5F" w:rsidP="00246B5F">
      <w:pPr>
        <w:spacing w:after="0" w:line="360" w:lineRule="auto"/>
        <w:jc w:val="both"/>
      </w:pPr>
      <w:r>
        <w:rPr>
          <w:color w:val="000000"/>
        </w:rPr>
        <w:t xml:space="preserve">         IV </w:t>
      </w:r>
      <w:r w:rsidR="00A60782">
        <w:rPr>
          <w:color w:val="000000"/>
        </w:rPr>
        <w:t>–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coordenar</w:t>
      </w:r>
      <w:proofErr w:type="gramEnd"/>
      <w:r>
        <w:rPr>
          <w:color w:val="000000"/>
        </w:rPr>
        <w:t xml:space="preserve"> a representação institucional, política e administrativa do Prefeito e do Vice-Prefeito; </w:t>
      </w:r>
    </w:p>
    <w:p w14:paraId="3D34E6A7" w14:textId="5E561335" w:rsidR="00246B5F" w:rsidRDefault="00246B5F" w:rsidP="00246B5F">
      <w:pPr>
        <w:spacing w:after="0" w:line="360" w:lineRule="auto"/>
        <w:jc w:val="both"/>
      </w:pPr>
      <w:r>
        <w:rPr>
          <w:color w:val="000000"/>
        </w:rPr>
        <w:t xml:space="preserve">         V </w:t>
      </w:r>
      <w:r w:rsidR="00A60782">
        <w:rPr>
          <w:color w:val="000000"/>
        </w:rPr>
        <w:t>–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dar</w:t>
      </w:r>
      <w:proofErr w:type="gramEnd"/>
      <w:r>
        <w:rPr>
          <w:color w:val="000000"/>
        </w:rPr>
        <w:t xml:space="preserve"> suporte e assistência ao Prefeito e ao Vice-Prefeito nas relações oficiais entre o Poder Executivo e os demais poderes, entidades, órgãos, autoridades e com a população em geral;</w:t>
      </w:r>
    </w:p>
    <w:p w14:paraId="31815662" w14:textId="54AF199F" w:rsidR="00246B5F" w:rsidRDefault="00246B5F" w:rsidP="00246B5F">
      <w:pPr>
        <w:spacing w:after="0" w:line="360" w:lineRule="auto"/>
        <w:jc w:val="both"/>
      </w:pPr>
      <w:r>
        <w:rPr>
          <w:color w:val="000000"/>
        </w:rPr>
        <w:t xml:space="preserve">         VI </w:t>
      </w:r>
      <w:r w:rsidR="00A60782">
        <w:rPr>
          <w:color w:val="000000"/>
        </w:rPr>
        <w:t>–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atuar</w:t>
      </w:r>
      <w:proofErr w:type="gramEnd"/>
      <w:r>
        <w:rPr>
          <w:color w:val="000000"/>
        </w:rPr>
        <w:t xml:space="preserve"> no planejamento, organização, articulação, direção, coordenação, execução, controle e avaliação das políticas públicas municipais, das ações de governo e das relações institucionais; </w:t>
      </w:r>
    </w:p>
    <w:p w14:paraId="49DBAC8B" w14:textId="51A7500A" w:rsidR="00246B5F" w:rsidRDefault="00246B5F" w:rsidP="00246B5F">
      <w:pPr>
        <w:spacing w:after="0" w:line="360" w:lineRule="auto"/>
        <w:jc w:val="both"/>
      </w:pPr>
      <w:r>
        <w:rPr>
          <w:color w:val="000000"/>
        </w:rPr>
        <w:t xml:space="preserve">         VII </w:t>
      </w:r>
      <w:r w:rsidR="00A60782">
        <w:rPr>
          <w:color w:val="000000"/>
        </w:rPr>
        <w:t>–</w:t>
      </w:r>
      <w:r>
        <w:rPr>
          <w:color w:val="000000"/>
        </w:rPr>
        <w:t xml:space="preserve"> produzir informações de natureza técnica e administrativa;</w:t>
      </w:r>
    </w:p>
    <w:p w14:paraId="0B771A27" w14:textId="66998EDB" w:rsidR="00246B5F" w:rsidRDefault="00246B5F" w:rsidP="00246B5F">
      <w:pPr>
        <w:spacing w:after="0" w:line="360" w:lineRule="auto"/>
        <w:jc w:val="both"/>
      </w:pPr>
      <w:r>
        <w:rPr>
          <w:color w:val="000000"/>
        </w:rPr>
        <w:t xml:space="preserve">         VIII </w:t>
      </w:r>
      <w:r w:rsidR="00A60782">
        <w:rPr>
          <w:color w:val="000000"/>
        </w:rPr>
        <w:t>–</w:t>
      </w:r>
      <w:r>
        <w:rPr>
          <w:color w:val="000000"/>
        </w:rPr>
        <w:t xml:space="preserve"> promover a integração das ações da Administração Municipal;</w:t>
      </w:r>
    </w:p>
    <w:p w14:paraId="733312D8" w14:textId="22280476" w:rsidR="00246B5F" w:rsidRDefault="00246B5F" w:rsidP="00246B5F">
      <w:pPr>
        <w:spacing w:after="0" w:line="360" w:lineRule="auto"/>
        <w:jc w:val="both"/>
      </w:pPr>
      <w:r>
        <w:rPr>
          <w:color w:val="000000"/>
        </w:rPr>
        <w:t xml:space="preserve">         IX </w:t>
      </w:r>
      <w:r w:rsidR="00A60782">
        <w:rPr>
          <w:color w:val="000000"/>
        </w:rPr>
        <w:t>–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coordenar</w:t>
      </w:r>
      <w:proofErr w:type="gramEnd"/>
      <w:r>
        <w:rPr>
          <w:color w:val="000000"/>
        </w:rPr>
        <w:t xml:space="preserve"> as atividades de imprensa e comunicação social; </w:t>
      </w:r>
    </w:p>
    <w:p w14:paraId="0966F005" w14:textId="4FF4E0CE" w:rsidR="00246B5F" w:rsidRPr="00207D91" w:rsidRDefault="00246B5F" w:rsidP="00246B5F">
      <w:pPr>
        <w:spacing w:after="0" w:line="360" w:lineRule="auto"/>
        <w:jc w:val="both"/>
      </w:pPr>
      <w:r>
        <w:rPr>
          <w:color w:val="000000"/>
        </w:rPr>
        <w:lastRenderedPageBreak/>
        <w:t xml:space="preserve">         </w:t>
      </w:r>
      <w:r w:rsidRPr="00207D91">
        <w:t xml:space="preserve">X </w:t>
      </w:r>
      <w:r w:rsidR="00A60782">
        <w:t>–</w:t>
      </w:r>
      <w:r w:rsidRPr="00207D91">
        <w:t xml:space="preserve"> </w:t>
      </w:r>
      <w:proofErr w:type="gramStart"/>
      <w:r w:rsidRPr="00207D91">
        <w:t>coordenar</w:t>
      </w:r>
      <w:proofErr w:type="gramEnd"/>
      <w:r w:rsidRPr="00207D91">
        <w:t xml:space="preserve"> as atividades de cerimonial e protocolo;</w:t>
      </w:r>
    </w:p>
    <w:p w14:paraId="4D12938F" w14:textId="27BD395E" w:rsidR="00246B5F" w:rsidRPr="00207D91" w:rsidRDefault="00246B5F" w:rsidP="00246B5F">
      <w:pPr>
        <w:spacing w:after="0" w:line="360" w:lineRule="auto"/>
        <w:jc w:val="both"/>
      </w:pPr>
      <w:r w:rsidRPr="00207D91">
        <w:t xml:space="preserve">         XI </w:t>
      </w:r>
      <w:r w:rsidR="00A60782">
        <w:t>–</w:t>
      </w:r>
      <w:r w:rsidRPr="00207D91">
        <w:t xml:space="preserve"> coordenar os serviços relativos à Junta de Serviço Militar;</w:t>
      </w:r>
    </w:p>
    <w:p w14:paraId="5CB3A113" w14:textId="5D6208E7" w:rsidR="00246B5F" w:rsidRPr="00207D91" w:rsidRDefault="00246B5F" w:rsidP="00246B5F">
      <w:pPr>
        <w:spacing w:after="0" w:line="360" w:lineRule="auto"/>
        <w:jc w:val="both"/>
      </w:pPr>
      <w:r w:rsidRPr="00207D91">
        <w:t xml:space="preserve">         XII </w:t>
      </w:r>
      <w:r w:rsidR="00A60782">
        <w:t>–</w:t>
      </w:r>
      <w:r w:rsidRPr="00207D91">
        <w:t xml:space="preserve"> promover a articulação dos Conselhos Municipais;</w:t>
      </w:r>
    </w:p>
    <w:p w14:paraId="723744B8" w14:textId="33FA843B" w:rsidR="00246B5F" w:rsidRPr="00207D91" w:rsidRDefault="00246B5F" w:rsidP="00246B5F">
      <w:pPr>
        <w:spacing w:after="0" w:line="360" w:lineRule="auto"/>
        <w:jc w:val="both"/>
      </w:pPr>
      <w:r w:rsidRPr="00207D91">
        <w:t xml:space="preserve">         XIII </w:t>
      </w:r>
      <w:r w:rsidR="00A60782">
        <w:t>–</w:t>
      </w:r>
      <w:r w:rsidRPr="00207D91">
        <w:t xml:space="preserve"> dar suporte e assistência às atividades da Primeira-Dama;</w:t>
      </w:r>
    </w:p>
    <w:p w14:paraId="4D54397C" w14:textId="694D4122" w:rsidR="00246B5F" w:rsidRPr="00207D91" w:rsidRDefault="00246B5F" w:rsidP="00246B5F">
      <w:pPr>
        <w:spacing w:after="0" w:line="360" w:lineRule="auto"/>
        <w:jc w:val="both"/>
      </w:pPr>
      <w:r w:rsidRPr="00207D91">
        <w:t xml:space="preserve">         XIV </w:t>
      </w:r>
      <w:r w:rsidR="00A60782">
        <w:t>–</w:t>
      </w:r>
      <w:r w:rsidRPr="00207D91">
        <w:t xml:space="preserve"> dar suporte e assistência à Procuradoria-Geral do Município;</w:t>
      </w:r>
    </w:p>
    <w:p w14:paraId="332E2097" w14:textId="5509A458" w:rsidR="00246B5F" w:rsidRPr="00207D91" w:rsidRDefault="00246B5F" w:rsidP="00246B5F">
      <w:pPr>
        <w:spacing w:after="0" w:line="360" w:lineRule="auto"/>
        <w:jc w:val="both"/>
      </w:pPr>
      <w:r w:rsidRPr="00207D91">
        <w:t xml:space="preserve">         XV </w:t>
      </w:r>
      <w:r w:rsidR="00A60782">
        <w:t>–</w:t>
      </w:r>
      <w:r w:rsidRPr="00207D91">
        <w:t xml:space="preserve"> </w:t>
      </w:r>
      <w:proofErr w:type="gramStart"/>
      <w:r w:rsidRPr="00207D91">
        <w:t>dar</w:t>
      </w:r>
      <w:proofErr w:type="gramEnd"/>
      <w:r w:rsidRPr="00207D91">
        <w:t xml:space="preserve"> suporte e assistência à Ouvidoria do Município;</w:t>
      </w:r>
    </w:p>
    <w:p w14:paraId="0BA512D5" w14:textId="11B94790" w:rsidR="00246B5F" w:rsidRDefault="00246B5F" w:rsidP="00246B5F">
      <w:pPr>
        <w:spacing w:after="0" w:line="360" w:lineRule="auto"/>
        <w:jc w:val="both"/>
      </w:pPr>
      <w:r>
        <w:rPr>
          <w:color w:val="000000"/>
        </w:rPr>
        <w:t xml:space="preserve">         XVI </w:t>
      </w:r>
      <w:r w:rsidR="00A60782">
        <w:rPr>
          <w:color w:val="000000"/>
        </w:rPr>
        <w:t>–</w:t>
      </w:r>
      <w:r>
        <w:rPr>
          <w:color w:val="000000"/>
        </w:rPr>
        <w:t xml:space="preserve"> promover a integração com a comunidade;</w:t>
      </w:r>
    </w:p>
    <w:p w14:paraId="56D01DEA" w14:textId="38E1AE81" w:rsidR="00246B5F" w:rsidRDefault="00246B5F" w:rsidP="00246B5F">
      <w:pPr>
        <w:spacing w:after="0" w:line="360" w:lineRule="auto"/>
        <w:jc w:val="both"/>
      </w:pPr>
      <w:r>
        <w:rPr>
          <w:color w:val="000000"/>
        </w:rPr>
        <w:t xml:space="preserve">         XVII </w:t>
      </w:r>
      <w:r w:rsidR="00A60782">
        <w:rPr>
          <w:color w:val="000000"/>
        </w:rPr>
        <w:t>–</w:t>
      </w:r>
      <w:r>
        <w:rPr>
          <w:color w:val="000000"/>
        </w:rPr>
        <w:t xml:space="preserve"> gerir o almoxarifado do Gabinete;</w:t>
      </w:r>
    </w:p>
    <w:p w14:paraId="09187E1E" w14:textId="563FD475" w:rsidR="00246B5F" w:rsidRDefault="00246B5F" w:rsidP="00246B5F">
      <w:pPr>
        <w:spacing w:after="0" w:line="360" w:lineRule="auto"/>
        <w:jc w:val="both"/>
      </w:pPr>
      <w:r>
        <w:rPr>
          <w:color w:val="000000"/>
        </w:rPr>
        <w:t xml:space="preserve">         XVIII </w:t>
      </w:r>
      <w:r w:rsidR="00A60782">
        <w:rPr>
          <w:color w:val="000000"/>
        </w:rPr>
        <w:t>–</w:t>
      </w:r>
      <w:r>
        <w:rPr>
          <w:color w:val="000000"/>
        </w:rPr>
        <w:t xml:space="preserve"> dar suporte e assistência à Defesa Civil;</w:t>
      </w:r>
    </w:p>
    <w:p w14:paraId="0C71B109" w14:textId="70673619" w:rsidR="00847FB9" w:rsidRDefault="00246B5F" w:rsidP="00246B5F">
      <w:pP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         XIX </w:t>
      </w:r>
      <w:r w:rsidR="00A60782">
        <w:rPr>
          <w:color w:val="000000"/>
        </w:rPr>
        <w:t>–</w:t>
      </w:r>
      <w:r>
        <w:rPr>
          <w:color w:val="000000"/>
        </w:rPr>
        <w:t xml:space="preserve"> </w:t>
      </w:r>
      <w:r w:rsidR="00847FB9">
        <w:rPr>
          <w:color w:val="000000"/>
        </w:rPr>
        <w:t>dar suporte e assistência à Unidade Central de Controle Interno;</w:t>
      </w:r>
    </w:p>
    <w:p w14:paraId="0BAAEBCA" w14:textId="3E21D663" w:rsidR="00246B5F" w:rsidRDefault="00847FB9" w:rsidP="00847FB9">
      <w:pPr>
        <w:spacing w:after="0" w:line="360" w:lineRule="auto"/>
        <w:jc w:val="both"/>
      </w:pPr>
      <w:r>
        <w:rPr>
          <w:color w:val="000000"/>
        </w:rPr>
        <w:t xml:space="preserve">         XX - </w:t>
      </w:r>
      <w:proofErr w:type="gramStart"/>
      <w:r w:rsidR="00246B5F">
        <w:rPr>
          <w:color w:val="000000"/>
        </w:rPr>
        <w:t>exercer</w:t>
      </w:r>
      <w:proofErr w:type="gramEnd"/>
      <w:r w:rsidR="00246B5F">
        <w:rPr>
          <w:color w:val="000000"/>
        </w:rPr>
        <w:t xml:space="preserve"> outras competências.</w:t>
      </w:r>
    </w:p>
    <w:p w14:paraId="37246246" w14:textId="77777777" w:rsidR="00AD5CEE" w:rsidRPr="001542EE" w:rsidRDefault="00AD5CEE" w:rsidP="00AD5CEE">
      <w:pPr>
        <w:spacing w:after="0" w:line="360" w:lineRule="auto"/>
        <w:jc w:val="center"/>
      </w:pPr>
      <w:proofErr w:type="spellStart"/>
      <w:r w:rsidRPr="001542EE">
        <w:rPr>
          <w:color w:val="000000"/>
        </w:rPr>
        <w:t>Sub-Seção</w:t>
      </w:r>
      <w:proofErr w:type="spellEnd"/>
      <w:r w:rsidRPr="001542EE">
        <w:rPr>
          <w:color w:val="000000"/>
        </w:rPr>
        <w:t xml:space="preserve"> I </w:t>
      </w:r>
    </w:p>
    <w:p w14:paraId="09DAF29F" w14:textId="77777777" w:rsidR="00AD5CEE" w:rsidRPr="001542EE" w:rsidRDefault="00AD5CEE" w:rsidP="00AD5CEE">
      <w:pPr>
        <w:spacing w:after="0" w:line="360" w:lineRule="auto"/>
        <w:jc w:val="center"/>
      </w:pPr>
      <w:r w:rsidRPr="001542EE">
        <w:rPr>
          <w:color w:val="000000"/>
        </w:rPr>
        <w:t>Da Procuradoria-Geral do Município</w:t>
      </w:r>
    </w:p>
    <w:p w14:paraId="2F9A7369" w14:textId="04A86A12" w:rsidR="00AD5CEE" w:rsidRPr="001542EE" w:rsidRDefault="00AD5CEE" w:rsidP="00AD5CEE">
      <w:pPr>
        <w:spacing w:after="0" w:line="360" w:lineRule="auto"/>
        <w:jc w:val="both"/>
      </w:pPr>
      <w:r w:rsidRPr="00153D3B">
        <w:rPr>
          <w:b/>
          <w:bCs/>
          <w:color w:val="000000"/>
        </w:rPr>
        <w:t xml:space="preserve">         Art. </w:t>
      </w:r>
      <w:r w:rsidR="00C73A95" w:rsidRPr="00153D3B">
        <w:rPr>
          <w:b/>
          <w:bCs/>
          <w:color w:val="000000"/>
        </w:rPr>
        <w:t>6</w:t>
      </w:r>
      <w:r w:rsidRPr="00153D3B">
        <w:rPr>
          <w:b/>
          <w:bCs/>
          <w:color w:val="000000"/>
        </w:rPr>
        <w:t>º</w:t>
      </w:r>
      <w:r w:rsidRPr="001542EE">
        <w:rPr>
          <w:color w:val="000000"/>
        </w:rPr>
        <w:t xml:space="preserve"> Compete à Procuradoria-Geral do Município:</w:t>
      </w:r>
    </w:p>
    <w:p w14:paraId="03AF8852" w14:textId="10F6CE0D" w:rsidR="00684D36" w:rsidRPr="00684D36" w:rsidRDefault="00AD5CEE" w:rsidP="00684D36">
      <w:pPr>
        <w:spacing w:after="0" w:line="360" w:lineRule="auto"/>
        <w:jc w:val="both"/>
        <w:rPr>
          <w:color w:val="000000"/>
        </w:rPr>
      </w:pPr>
      <w:r w:rsidRPr="001542EE">
        <w:rPr>
          <w:color w:val="000000"/>
        </w:rPr>
        <w:t xml:space="preserve">         </w:t>
      </w:r>
      <w:r w:rsidR="00684D36" w:rsidRPr="00684D36">
        <w:rPr>
          <w:color w:val="000000"/>
        </w:rPr>
        <w:t xml:space="preserve">I </w:t>
      </w:r>
      <w:r w:rsidR="00A60782">
        <w:rPr>
          <w:color w:val="000000"/>
        </w:rPr>
        <w:t>–</w:t>
      </w:r>
      <w:r w:rsidR="00684D36" w:rsidRPr="00684D36">
        <w:rPr>
          <w:color w:val="000000"/>
        </w:rPr>
        <w:t xml:space="preserve"> Assessorar o Executivo nas questões jurídicas, de legislação, nos processos que envolvam a gestão das diversas áreas; </w:t>
      </w:r>
    </w:p>
    <w:p w14:paraId="000D6D96" w14:textId="77777777" w:rsidR="00684D36" w:rsidRPr="00684D36" w:rsidRDefault="00684D36" w:rsidP="00684D36">
      <w:pPr>
        <w:spacing w:after="0" w:line="360" w:lineRule="auto"/>
        <w:ind w:firstLine="708"/>
        <w:jc w:val="both"/>
        <w:rPr>
          <w:color w:val="000000"/>
        </w:rPr>
      </w:pPr>
      <w:r w:rsidRPr="00684D36">
        <w:rPr>
          <w:color w:val="000000"/>
        </w:rPr>
        <w:t xml:space="preserve">II – Representar em juízo o Município, em todas as instâncias, bem como nos demais atos que exigirem o acompanhamento jurídico; </w:t>
      </w:r>
    </w:p>
    <w:p w14:paraId="1E31C506" w14:textId="77777777" w:rsidR="00684D36" w:rsidRPr="00684D36" w:rsidRDefault="00684D36" w:rsidP="00684D36">
      <w:pPr>
        <w:spacing w:after="0" w:line="360" w:lineRule="auto"/>
        <w:ind w:firstLine="708"/>
        <w:jc w:val="both"/>
        <w:rPr>
          <w:color w:val="000000"/>
        </w:rPr>
      </w:pPr>
      <w:r w:rsidRPr="00684D36">
        <w:rPr>
          <w:color w:val="000000"/>
        </w:rPr>
        <w:t xml:space="preserve">III – Assessorar todas as secretarias, órgãos e unidades do Município, nas questões de natureza jurídica relativas aos interesses do Município; </w:t>
      </w:r>
    </w:p>
    <w:p w14:paraId="76602D20" w14:textId="77777777" w:rsidR="00684D36" w:rsidRPr="00684D36" w:rsidRDefault="00684D36" w:rsidP="00684D36">
      <w:pPr>
        <w:spacing w:after="0" w:line="360" w:lineRule="auto"/>
        <w:ind w:firstLine="708"/>
        <w:jc w:val="both"/>
        <w:rPr>
          <w:color w:val="000000"/>
        </w:rPr>
      </w:pPr>
      <w:r w:rsidRPr="00684D36">
        <w:rPr>
          <w:color w:val="000000"/>
        </w:rPr>
        <w:t xml:space="preserve">IV – Defender os interesses do Município nos assuntos relacionados aos seus bens imóveis, ajuizando ações de reintegração de posse, reivindicatórias e de desapropriação; </w:t>
      </w:r>
    </w:p>
    <w:p w14:paraId="62B02A12" w14:textId="77777777" w:rsidR="00684D36" w:rsidRPr="00684D36" w:rsidRDefault="00684D36" w:rsidP="00684D36">
      <w:pPr>
        <w:spacing w:after="0" w:line="360" w:lineRule="auto"/>
        <w:ind w:firstLine="708"/>
        <w:jc w:val="both"/>
        <w:rPr>
          <w:color w:val="000000"/>
        </w:rPr>
      </w:pPr>
      <w:r w:rsidRPr="00684D36">
        <w:rPr>
          <w:color w:val="000000"/>
        </w:rPr>
        <w:t xml:space="preserve">V – Manifestar-se nas ações de usucapião, representando a Fazenda Municipal e na defesa das ações de indenizações decorrentes de responsabilidade; </w:t>
      </w:r>
    </w:p>
    <w:p w14:paraId="1B4AE1B6" w14:textId="77777777" w:rsidR="00684D36" w:rsidRPr="00684D36" w:rsidRDefault="00684D36" w:rsidP="00684D36">
      <w:pPr>
        <w:spacing w:after="0" w:line="360" w:lineRule="auto"/>
        <w:ind w:firstLine="708"/>
        <w:jc w:val="both"/>
        <w:rPr>
          <w:color w:val="000000"/>
        </w:rPr>
      </w:pPr>
      <w:r w:rsidRPr="00684D36">
        <w:rPr>
          <w:color w:val="000000"/>
        </w:rPr>
        <w:t xml:space="preserve">VI – Atuar judicialmente, em defesa do Município, nas ações relativas a edificações irregulares, faixas não edificáveis, ações demolitórias, parcelamento do solo, dano ambiental, concessão de alvarás, tombamento e preservação de bens culturais e outras relacionadas ao Código de Posturas e outros instituídos pela municipalidade; </w:t>
      </w:r>
    </w:p>
    <w:p w14:paraId="22C1CF8C" w14:textId="77777777" w:rsidR="00684D36" w:rsidRPr="00684D36" w:rsidRDefault="00684D36" w:rsidP="00684D36">
      <w:pPr>
        <w:spacing w:after="0" w:line="360" w:lineRule="auto"/>
        <w:ind w:firstLine="708"/>
        <w:jc w:val="both"/>
        <w:rPr>
          <w:color w:val="000000"/>
        </w:rPr>
      </w:pPr>
      <w:r w:rsidRPr="00684D36">
        <w:rPr>
          <w:color w:val="000000"/>
        </w:rPr>
        <w:t xml:space="preserve">VII – Emitir pareceres e/ou informações, em processos administrativos, com a finalidade de orientar a atuação dos órgãos no exercício do seu poder de polícia na área de licenciamento e fiscalização; </w:t>
      </w:r>
    </w:p>
    <w:p w14:paraId="0043EBD4" w14:textId="77777777" w:rsidR="00684D36" w:rsidRPr="00684D36" w:rsidRDefault="00684D36" w:rsidP="00684D36">
      <w:pPr>
        <w:spacing w:after="0" w:line="360" w:lineRule="auto"/>
        <w:ind w:firstLine="708"/>
        <w:jc w:val="both"/>
        <w:rPr>
          <w:color w:val="000000"/>
        </w:rPr>
      </w:pPr>
      <w:r w:rsidRPr="00684D36">
        <w:rPr>
          <w:color w:val="000000"/>
        </w:rPr>
        <w:t xml:space="preserve">VIII – Assessorar juridicamente e acompanhar as aquisições de áreas necessárias à implantação de serviços públicos municipais; </w:t>
      </w:r>
    </w:p>
    <w:p w14:paraId="48BADFCF" w14:textId="77777777" w:rsidR="00684D36" w:rsidRPr="00684D36" w:rsidRDefault="00684D36" w:rsidP="00684D36">
      <w:pPr>
        <w:spacing w:after="0" w:line="360" w:lineRule="auto"/>
        <w:ind w:firstLine="708"/>
        <w:jc w:val="both"/>
        <w:rPr>
          <w:color w:val="000000"/>
        </w:rPr>
      </w:pPr>
      <w:r w:rsidRPr="00684D36">
        <w:rPr>
          <w:color w:val="000000"/>
        </w:rPr>
        <w:lastRenderedPageBreak/>
        <w:t xml:space="preserve">IX – Subsidiariamente à atuação da Comissão de Licitações, analisar minutas de editais de licitação, de contratos e seus respectivos termos aditivos e emitir parecer jurídico nas hipóteses de dispensa ou inexigibilidade de licitação; </w:t>
      </w:r>
    </w:p>
    <w:p w14:paraId="4428E017" w14:textId="77777777" w:rsidR="00684D36" w:rsidRPr="00684D36" w:rsidRDefault="00684D36" w:rsidP="00684D36">
      <w:pPr>
        <w:spacing w:after="0" w:line="360" w:lineRule="auto"/>
        <w:ind w:firstLine="708"/>
        <w:jc w:val="both"/>
        <w:rPr>
          <w:color w:val="000000"/>
        </w:rPr>
      </w:pPr>
      <w:r w:rsidRPr="00684D36">
        <w:rPr>
          <w:color w:val="000000"/>
        </w:rPr>
        <w:t xml:space="preserve">X – Realizar a defesa judicial do Município nas ações relativas a reajustes de restabelecimento do equilíbrio econômico-financeiro dos contratos, mandados de segurança e ações cautelares referentes às licitações processadas no Município; </w:t>
      </w:r>
    </w:p>
    <w:p w14:paraId="6F29BD0D" w14:textId="77777777" w:rsidR="00684D36" w:rsidRPr="00684D36" w:rsidRDefault="00684D36" w:rsidP="00684D36">
      <w:pPr>
        <w:spacing w:after="0" w:line="360" w:lineRule="auto"/>
        <w:ind w:firstLine="708"/>
        <w:jc w:val="both"/>
        <w:rPr>
          <w:color w:val="000000"/>
        </w:rPr>
      </w:pPr>
      <w:r w:rsidRPr="00684D36">
        <w:rPr>
          <w:color w:val="000000"/>
        </w:rPr>
        <w:t xml:space="preserve">XI – Analisar minutas de convênios, acordos, ajustes, termos de permissão e autorização de uso, concessão pessoal e real de uso e concessão de serviços públicos; </w:t>
      </w:r>
    </w:p>
    <w:p w14:paraId="2F468EBD" w14:textId="77777777" w:rsidR="00684D36" w:rsidRPr="00684D36" w:rsidRDefault="00684D36" w:rsidP="00684D36">
      <w:pPr>
        <w:spacing w:after="0" w:line="360" w:lineRule="auto"/>
        <w:ind w:firstLine="708"/>
        <w:jc w:val="both"/>
        <w:rPr>
          <w:color w:val="000000"/>
        </w:rPr>
      </w:pPr>
      <w:r w:rsidRPr="00684D36">
        <w:rPr>
          <w:color w:val="000000"/>
        </w:rPr>
        <w:t xml:space="preserve">XII – Representar o Município em juízo nas ações ligadas à área fiscal em que a Fazenda Municipal faça parte como autora, ré, ou de qualquer forma interessada e, ainda; </w:t>
      </w:r>
    </w:p>
    <w:p w14:paraId="40DEBB9B" w14:textId="77777777" w:rsidR="00684D36" w:rsidRPr="00684D36" w:rsidRDefault="00684D36" w:rsidP="00684D36">
      <w:pPr>
        <w:spacing w:after="0" w:line="360" w:lineRule="auto"/>
        <w:ind w:firstLine="708"/>
        <w:jc w:val="both"/>
        <w:rPr>
          <w:color w:val="000000"/>
        </w:rPr>
      </w:pPr>
      <w:r w:rsidRPr="00684D36">
        <w:rPr>
          <w:color w:val="000000"/>
        </w:rPr>
        <w:t xml:space="preserve">XIII – Subsidiariamente à atuação do Secretário Municipal da Fazenda, pronunciar-se sobre assuntos pertinentes à área fiscal e tributária, orientar sobre a aplicação das leis e regulamentos vinculados à área fiscal do Município, prestar informações sobre direito e legislação fiscal, elaborar minutas de informações em matéria fiscal e tributária e exercer outras atividades pertinentes que lhe forem delegadas pelo Procurador-Geral do Município; </w:t>
      </w:r>
    </w:p>
    <w:p w14:paraId="3BD00612" w14:textId="5807C9C1" w:rsidR="00684D36" w:rsidRPr="00684D36" w:rsidRDefault="00684D36" w:rsidP="00684D36">
      <w:pPr>
        <w:spacing w:after="0" w:line="360" w:lineRule="auto"/>
        <w:ind w:firstLine="708"/>
        <w:jc w:val="both"/>
        <w:rPr>
          <w:color w:val="000000"/>
        </w:rPr>
      </w:pPr>
      <w:r w:rsidRPr="00684D36">
        <w:rPr>
          <w:color w:val="000000"/>
        </w:rPr>
        <w:t xml:space="preserve">XIV </w:t>
      </w:r>
      <w:r w:rsidR="00A60782">
        <w:rPr>
          <w:color w:val="000000"/>
        </w:rPr>
        <w:t>–</w:t>
      </w:r>
      <w:r w:rsidRPr="00684D36">
        <w:rPr>
          <w:color w:val="000000"/>
        </w:rPr>
        <w:t xml:space="preserve"> Atuar em processos judiciais de toda ordem, inclusive demandas que digam respeito ao direito à saúde, bem como responder a consultas, solicitações de informações e pareceres relativamente a questões que envolvam os servidores estatutários do Município, referentes à aplicação de dispositivos estatutários e do plano de carreira ou de cargos e salários, entre outras; </w:t>
      </w:r>
    </w:p>
    <w:p w14:paraId="3685B56F" w14:textId="77777777" w:rsidR="00684D36" w:rsidRPr="00684D36" w:rsidRDefault="00684D36" w:rsidP="00684D36">
      <w:pPr>
        <w:spacing w:after="0" w:line="360" w:lineRule="auto"/>
        <w:ind w:firstLine="708"/>
        <w:jc w:val="both"/>
        <w:rPr>
          <w:color w:val="000000"/>
        </w:rPr>
      </w:pPr>
      <w:r w:rsidRPr="00684D36">
        <w:rPr>
          <w:color w:val="000000"/>
        </w:rPr>
        <w:t xml:space="preserve">XV – Preparar informações e acompanhar processos de mandado de segurança impetrados contra ato do Prefeito, Secretários Municipais e demais servidores da Administração Pública Municipal, quando versem sobre o exercício da função pública; </w:t>
      </w:r>
    </w:p>
    <w:p w14:paraId="428E3572" w14:textId="77777777" w:rsidR="00684D36" w:rsidRPr="00684D36" w:rsidRDefault="00684D36" w:rsidP="00684D36">
      <w:pPr>
        <w:spacing w:after="0" w:line="360" w:lineRule="auto"/>
        <w:ind w:firstLine="708"/>
        <w:jc w:val="both"/>
        <w:rPr>
          <w:color w:val="000000"/>
        </w:rPr>
      </w:pPr>
      <w:r w:rsidRPr="00684D36">
        <w:rPr>
          <w:color w:val="000000"/>
        </w:rPr>
        <w:t xml:space="preserve">XVI – Atuar na defesa judicial do Município em ações movidas perante a justiça do trabalho e emitir pareceres singulares relativos à matéria trabalhista e previdenciária e orientar os órgãos da Administração em assuntos de natureza jurídico trabalhista, bem como responder a consultas dos mesmos; </w:t>
      </w:r>
    </w:p>
    <w:p w14:paraId="64A53340" w14:textId="77777777" w:rsidR="00684D36" w:rsidRPr="00684D36" w:rsidRDefault="00684D36" w:rsidP="00684D36">
      <w:pPr>
        <w:spacing w:after="0" w:line="360" w:lineRule="auto"/>
        <w:ind w:firstLine="708"/>
        <w:jc w:val="both"/>
        <w:rPr>
          <w:color w:val="000000"/>
        </w:rPr>
      </w:pPr>
      <w:r w:rsidRPr="00684D36">
        <w:rPr>
          <w:color w:val="000000"/>
        </w:rPr>
        <w:t xml:space="preserve">XVII – Examinar projetos e autógrafos de lei, decretos, portarias, contratos, convênios, por solicitação do Prefeito ou de Secretário Municipal; </w:t>
      </w:r>
    </w:p>
    <w:p w14:paraId="30ABFA1D" w14:textId="77777777" w:rsidR="00684D36" w:rsidRPr="00684D36" w:rsidRDefault="00684D36" w:rsidP="00684D36">
      <w:pPr>
        <w:spacing w:after="0" w:line="360" w:lineRule="auto"/>
        <w:ind w:firstLine="708"/>
        <w:jc w:val="both"/>
        <w:rPr>
          <w:color w:val="000000"/>
        </w:rPr>
      </w:pPr>
      <w:r w:rsidRPr="00684D36">
        <w:rPr>
          <w:color w:val="000000"/>
        </w:rPr>
        <w:t xml:space="preserve">XVIII – Sugerir a adoção das medidas necessárias à adequação das leis e atos administrativos normativos às regras e princípios da Constituição Federal e Estadual, bem como da Lei Orgânica do Município de Anta Gorda; </w:t>
      </w:r>
    </w:p>
    <w:p w14:paraId="50A6F889" w14:textId="77777777" w:rsidR="00684D36" w:rsidRPr="00684D36" w:rsidRDefault="00684D36" w:rsidP="00684D36">
      <w:pPr>
        <w:spacing w:after="0" w:line="360" w:lineRule="auto"/>
        <w:ind w:firstLine="708"/>
        <w:jc w:val="both"/>
        <w:rPr>
          <w:color w:val="000000"/>
        </w:rPr>
      </w:pPr>
      <w:r w:rsidRPr="00684D36">
        <w:rPr>
          <w:color w:val="000000"/>
        </w:rPr>
        <w:t xml:space="preserve">XIX – Promover ações regressivas contra ex-prefeitos, ex-secretários municipais, </w:t>
      </w:r>
      <w:proofErr w:type="spellStart"/>
      <w:r w:rsidRPr="00684D36">
        <w:rPr>
          <w:color w:val="000000"/>
        </w:rPr>
        <w:t>ex-dirigentes</w:t>
      </w:r>
      <w:proofErr w:type="spellEnd"/>
      <w:r w:rsidRPr="00684D36">
        <w:rPr>
          <w:color w:val="000000"/>
        </w:rPr>
        <w:t xml:space="preserve"> de entidades da Administração Direta e funcionários públicos municipais de qualquer categoria, declarados culpados de causar lesão a direitos que o Município, ou outro réu, tenha sido judicialmente condenado a indenizar; </w:t>
      </w:r>
    </w:p>
    <w:p w14:paraId="595436BC" w14:textId="77777777" w:rsidR="00684D36" w:rsidRDefault="00684D36" w:rsidP="00684D36">
      <w:pPr>
        <w:spacing w:after="0" w:line="360" w:lineRule="auto"/>
        <w:ind w:firstLine="708"/>
        <w:jc w:val="both"/>
        <w:rPr>
          <w:color w:val="000000"/>
        </w:rPr>
      </w:pPr>
      <w:r w:rsidRPr="00684D36">
        <w:rPr>
          <w:color w:val="000000"/>
        </w:rPr>
        <w:t>XX – Propor ação civil pública</w:t>
      </w:r>
      <w:r>
        <w:rPr>
          <w:color w:val="000000"/>
        </w:rPr>
        <w:t>;</w:t>
      </w:r>
    </w:p>
    <w:p w14:paraId="51808F6A" w14:textId="050EB6EC" w:rsidR="00AD5CEE" w:rsidRPr="001542EE" w:rsidRDefault="00AD5CEE" w:rsidP="00684D36">
      <w:pPr>
        <w:spacing w:after="0" w:line="360" w:lineRule="auto"/>
        <w:ind w:firstLine="708"/>
        <w:jc w:val="both"/>
      </w:pPr>
      <w:bookmarkStart w:id="0" w:name="_Hlk186310704"/>
      <w:r w:rsidRPr="001542EE">
        <w:rPr>
          <w:color w:val="000000"/>
        </w:rPr>
        <w:lastRenderedPageBreak/>
        <w:t>X</w:t>
      </w:r>
      <w:r w:rsidR="00684D36">
        <w:rPr>
          <w:color w:val="000000"/>
        </w:rPr>
        <w:t>XI</w:t>
      </w:r>
      <w:r w:rsidRPr="001542EE">
        <w:rPr>
          <w:color w:val="000000"/>
        </w:rPr>
        <w:t xml:space="preserve"> </w:t>
      </w:r>
      <w:r w:rsidR="00A60782">
        <w:rPr>
          <w:color w:val="000000"/>
        </w:rPr>
        <w:t>–</w:t>
      </w:r>
      <w:r w:rsidRPr="001542EE">
        <w:rPr>
          <w:color w:val="000000"/>
        </w:rPr>
        <w:t xml:space="preserve"> exercer outras competências correlatas</w:t>
      </w:r>
      <w:bookmarkEnd w:id="0"/>
      <w:r w:rsidRPr="001542EE">
        <w:rPr>
          <w:color w:val="000000"/>
        </w:rPr>
        <w:t>.</w:t>
      </w:r>
    </w:p>
    <w:p w14:paraId="4C0AAF46" w14:textId="77777777" w:rsidR="00AD5CEE" w:rsidRPr="001542EE" w:rsidRDefault="00AD5CEE" w:rsidP="00AD5CEE">
      <w:pPr>
        <w:spacing w:after="0" w:line="360" w:lineRule="auto"/>
        <w:jc w:val="both"/>
      </w:pPr>
      <w:r w:rsidRPr="001542EE">
        <w:rPr>
          <w:color w:val="000000"/>
        </w:rPr>
        <w:t xml:space="preserve">         Parágrafo único. A Procuradoria-Geral do Município é vinculada diretamente ao Prefeito Municipal, </w:t>
      </w:r>
      <w:r w:rsidRPr="001542EE">
        <w:rPr>
          <w:color w:val="000000"/>
          <w:shd w:val="clear" w:color="auto" w:fill="FFFFFF"/>
        </w:rPr>
        <w:t>assegurada sua autonomia técnico-jurídica, administrativa e financeira.</w:t>
      </w:r>
    </w:p>
    <w:p w14:paraId="50F2DB22" w14:textId="57CCEA69" w:rsidR="00AD5CEE" w:rsidRPr="001542EE" w:rsidRDefault="00AD5CEE" w:rsidP="00AD5CEE">
      <w:pPr>
        <w:spacing w:after="0" w:line="360" w:lineRule="auto"/>
        <w:jc w:val="center"/>
      </w:pPr>
      <w:proofErr w:type="spellStart"/>
      <w:r w:rsidRPr="001542EE">
        <w:rPr>
          <w:color w:val="000000"/>
        </w:rPr>
        <w:t>Sub-Seção</w:t>
      </w:r>
      <w:proofErr w:type="spellEnd"/>
      <w:r w:rsidRPr="001542EE">
        <w:rPr>
          <w:color w:val="000000"/>
        </w:rPr>
        <w:t xml:space="preserve"> I</w:t>
      </w:r>
      <w:r w:rsidR="00C73A95">
        <w:rPr>
          <w:color w:val="000000"/>
        </w:rPr>
        <w:t>I</w:t>
      </w:r>
      <w:r w:rsidRPr="001542EE">
        <w:rPr>
          <w:color w:val="000000"/>
        </w:rPr>
        <w:t xml:space="preserve"> </w:t>
      </w:r>
    </w:p>
    <w:p w14:paraId="0FCD84DE" w14:textId="77777777" w:rsidR="00AD5CEE" w:rsidRPr="001542EE" w:rsidRDefault="00AD5CEE" w:rsidP="00AD5CEE">
      <w:pPr>
        <w:spacing w:after="0" w:line="360" w:lineRule="auto"/>
        <w:jc w:val="center"/>
      </w:pPr>
      <w:r w:rsidRPr="001542EE">
        <w:rPr>
          <w:color w:val="000000"/>
        </w:rPr>
        <w:t>Da Ouvidoria do Município</w:t>
      </w:r>
    </w:p>
    <w:p w14:paraId="3A2B4233" w14:textId="4F015F35" w:rsidR="00C73A95" w:rsidRDefault="00AD5CEE" w:rsidP="00AD5CEE">
      <w:pPr>
        <w:spacing w:after="0" w:line="360" w:lineRule="auto"/>
        <w:jc w:val="both"/>
      </w:pPr>
      <w:r w:rsidRPr="00153D3B">
        <w:rPr>
          <w:b/>
          <w:bCs/>
          <w:color w:val="000000"/>
        </w:rPr>
        <w:t xml:space="preserve">         Art. </w:t>
      </w:r>
      <w:r w:rsidR="00C73A95" w:rsidRPr="00153D3B">
        <w:rPr>
          <w:b/>
          <w:bCs/>
          <w:color w:val="000000"/>
        </w:rPr>
        <w:t>7</w:t>
      </w:r>
      <w:r w:rsidRPr="00153D3B">
        <w:rPr>
          <w:b/>
          <w:bCs/>
          <w:color w:val="000000"/>
        </w:rPr>
        <w:t>º</w:t>
      </w:r>
      <w:r w:rsidRPr="00524DDC">
        <w:rPr>
          <w:color w:val="000000"/>
        </w:rPr>
        <w:t xml:space="preserve"> Compete à Ouvidoria do Município:</w:t>
      </w:r>
    </w:p>
    <w:p w14:paraId="7B13187C" w14:textId="3E9CC98A" w:rsidR="00C73A95" w:rsidRPr="00C73A95" w:rsidRDefault="00AD5CEE" w:rsidP="00C73A95">
      <w:pPr>
        <w:spacing w:after="0" w:line="360" w:lineRule="auto"/>
        <w:ind w:firstLine="708"/>
        <w:jc w:val="both"/>
      </w:pPr>
      <w:r w:rsidRPr="00524DDC">
        <w:rPr>
          <w:color w:val="000000"/>
        </w:rPr>
        <w:t xml:space="preserve">I </w:t>
      </w:r>
      <w:r w:rsidR="00A60782">
        <w:rPr>
          <w:color w:val="000000"/>
        </w:rPr>
        <w:t>–</w:t>
      </w:r>
      <w:r w:rsidRPr="00524DDC">
        <w:rPr>
          <w:color w:val="000000"/>
        </w:rPr>
        <w:t xml:space="preserve"> </w:t>
      </w:r>
      <w:proofErr w:type="gramStart"/>
      <w:r w:rsidR="00C73A95" w:rsidRPr="00C73A95">
        <w:rPr>
          <w:color w:val="000000"/>
        </w:rPr>
        <w:t>acolher</w:t>
      </w:r>
      <w:proofErr w:type="gramEnd"/>
      <w:r w:rsidR="00C73A95" w:rsidRPr="00C73A95">
        <w:rPr>
          <w:color w:val="000000"/>
        </w:rPr>
        <w:t>, processar, e encaminhar ao Prefeito Municipal e aos setores competentes da Administração Pública, após avaliação sumária, projetos, sugestões, reclamações ou denúncias da população ou de entidades</w:t>
      </w:r>
    </w:p>
    <w:p w14:paraId="54BD17AA" w14:textId="4D87C50E" w:rsidR="00C73A95" w:rsidRDefault="00C73A95" w:rsidP="00C73A95">
      <w:pPr>
        <w:spacing w:after="0"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II </w:t>
      </w:r>
      <w:r w:rsidR="00A60782">
        <w:rPr>
          <w:color w:val="000000"/>
        </w:rPr>
        <w:t>–</w:t>
      </w:r>
      <w:r>
        <w:rPr>
          <w:color w:val="000000"/>
        </w:rPr>
        <w:t xml:space="preserve"> </w:t>
      </w:r>
      <w:proofErr w:type="gramStart"/>
      <w:r w:rsidR="00AD5CEE" w:rsidRPr="00524DDC">
        <w:rPr>
          <w:color w:val="000000"/>
        </w:rPr>
        <w:t>receber, analisar</w:t>
      </w:r>
      <w:proofErr w:type="gramEnd"/>
      <w:r w:rsidR="00AD5CEE" w:rsidRPr="00524DDC">
        <w:rPr>
          <w:color w:val="000000"/>
        </w:rPr>
        <w:t xml:space="preserve"> e encaminhar às autoridades competentes denúncias, reclamações, sugestões e manifestações referentes aos serviços públicos municipais e às atividades administrativas do Município, acompanhando a tramitação até a resposta ao cidadão;</w:t>
      </w:r>
    </w:p>
    <w:p w14:paraId="1B1D637F" w14:textId="406F376E" w:rsidR="00AD5CEE" w:rsidRPr="00524DDC" w:rsidRDefault="00C73A95" w:rsidP="00C73A95">
      <w:pPr>
        <w:spacing w:after="0" w:line="360" w:lineRule="auto"/>
        <w:ind w:firstLine="708"/>
        <w:jc w:val="both"/>
      </w:pPr>
      <w:r>
        <w:rPr>
          <w:color w:val="000000"/>
        </w:rPr>
        <w:t xml:space="preserve">III </w:t>
      </w:r>
      <w:r w:rsidR="00A60782">
        <w:rPr>
          <w:color w:val="000000"/>
        </w:rPr>
        <w:t>–</w:t>
      </w:r>
      <w:r>
        <w:rPr>
          <w:color w:val="000000"/>
        </w:rPr>
        <w:t xml:space="preserve"> </w:t>
      </w:r>
      <w:r w:rsidR="00AD5CEE" w:rsidRPr="00524DDC">
        <w:rPr>
          <w:color w:val="000000"/>
        </w:rPr>
        <w:t>propor aperfeiçoamentos na prestação dos serviços;</w:t>
      </w:r>
    </w:p>
    <w:p w14:paraId="517EB7C8" w14:textId="0CE5888F" w:rsidR="00AD5CEE" w:rsidRPr="00524DDC" w:rsidRDefault="00AD5CEE" w:rsidP="00AD5CEE">
      <w:pPr>
        <w:spacing w:after="0" w:line="360" w:lineRule="auto"/>
        <w:jc w:val="both"/>
      </w:pPr>
      <w:r w:rsidRPr="00524DDC">
        <w:rPr>
          <w:color w:val="000000"/>
        </w:rPr>
        <w:t xml:space="preserve">         </w:t>
      </w:r>
      <w:r w:rsidR="00C73A95">
        <w:rPr>
          <w:color w:val="000000"/>
        </w:rPr>
        <w:t xml:space="preserve">    </w:t>
      </w:r>
      <w:r w:rsidRPr="00524DDC">
        <w:rPr>
          <w:color w:val="000000"/>
        </w:rPr>
        <w:t>I</w:t>
      </w:r>
      <w:r w:rsidR="00C73A95">
        <w:rPr>
          <w:color w:val="000000"/>
        </w:rPr>
        <w:t xml:space="preserve">V </w:t>
      </w:r>
      <w:r w:rsidR="00A60782">
        <w:rPr>
          <w:color w:val="000000"/>
        </w:rPr>
        <w:t>–</w:t>
      </w:r>
      <w:r w:rsidRPr="00524DDC">
        <w:rPr>
          <w:color w:val="000000"/>
        </w:rPr>
        <w:t xml:space="preserve"> </w:t>
      </w:r>
      <w:proofErr w:type="gramStart"/>
      <w:r w:rsidRPr="00524DDC">
        <w:rPr>
          <w:color w:val="000000"/>
        </w:rPr>
        <w:t>auxiliar</w:t>
      </w:r>
      <w:proofErr w:type="gramEnd"/>
      <w:r w:rsidRPr="00524DDC">
        <w:rPr>
          <w:color w:val="000000"/>
        </w:rPr>
        <w:t xml:space="preserve"> na prevenção e correção dos atos e procedimentos incompatíveis com os princípios estabelecidos nesta Lei;</w:t>
      </w:r>
    </w:p>
    <w:p w14:paraId="055D59CA" w14:textId="1736932F" w:rsidR="00AD5CEE" w:rsidRPr="00524DDC" w:rsidRDefault="00AD5CEE" w:rsidP="00AD5CEE">
      <w:pPr>
        <w:spacing w:after="0" w:line="360" w:lineRule="auto"/>
        <w:jc w:val="both"/>
      </w:pPr>
      <w:r w:rsidRPr="00524DDC">
        <w:rPr>
          <w:color w:val="000000"/>
        </w:rPr>
        <w:t xml:space="preserve">         </w:t>
      </w:r>
      <w:r w:rsidR="00C73A95">
        <w:rPr>
          <w:color w:val="000000"/>
        </w:rPr>
        <w:t xml:space="preserve">    </w:t>
      </w:r>
      <w:r w:rsidRPr="00524DDC">
        <w:rPr>
          <w:color w:val="000000"/>
        </w:rPr>
        <w:t xml:space="preserve">V </w:t>
      </w:r>
      <w:r w:rsidR="00A60782">
        <w:rPr>
          <w:color w:val="000000"/>
        </w:rPr>
        <w:t>–</w:t>
      </w:r>
      <w:r w:rsidRPr="00524DDC">
        <w:rPr>
          <w:color w:val="000000"/>
        </w:rPr>
        <w:t xml:space="preserve"> </w:t>
      </w:r>
      <w:proofErr w:type="gramStart"/>
      <w:r w:rsidRPr="00524DDC">
        <w:rPr>
          <w:color w:val="000000"/>
        </w:rPr>
        <w:t>exercer</w:t>
      </w:r>
      <w:proofErr w:type="gramEnd"/>
      <w:r w:rsidRPr="00524DDC">
        <w:rPr>
          <w:color w:val="000000"/>
        </w:rPr>
        <w:t xml:space="preserve"> outras competências correlatas.</w:t>
      </w:r>
    </w:p>
    <w:p w14:paraId="694A3D99" w14:textId="382411FF" w:rsidR="00AD5CEE" w:rsidRPr="00C73A95" w:rsidRDefault="00AD5CEE" w:rsidP="00AD5CEE">
      <w:pPr>
        <w:spacing w:after="0" w:line="360" w:lineRule="auto"/>
        <w:jc w:val="center"/>
      </w:pPr>
      <w:proofErr w:type="spellStart"/>
      <w:r w:rsidRPr="00C73A95">
        <w:rPr>
          <w:color w:val="000000"/>
        </w:rPr>
        <w:t>Sub-Seção</w:t>
      </w:r>
      <w:proofErr w:type="spellEnd"/>
      <w:r w:rsidRPr="00C73A95">
        <w:rPr>
          <w:color w:val="000000"/>
        </w:rPr>
        <w:t xml:space="preserve"> </w:t>
      </w:r>
      <w:r w:rsidR="00C73A95" w:rsidRPr="00C73A95">
        <w:rPr>
          <w:color w:val="000000"/>
        </w:rPr>
        <w:t>III</w:t>
      </w:r>
    </w:p>
    <w:p w14:paraId="6029FEA8" w14:textId="77777777" w:rsidR="00AD5CEE" w:rsidRPr="00C73A95" w:rsidRDefault="00AD5CEE" w:rsidP="00AD5CEE">
      <w:pPr>
        <w:spacing w:after="0" w:line="360" w:lineRule="auto"/>
        <w:jc w:val="center"/>
      </w:pPr>
      <w:r w:rsidRPr="00C73A95">
        <w:rPr>
          <w:color w:val="000000"/>
        </w:rPr>
        <w:t>Dos Conselhos Municipais</w:t>
      </w:r>
    </w:p>
    <w:p w14:paraId="461B5856" w14:textId="095DDCE7" w:rsidR="00AD5CEE" w:rsidRPr="00FF49C0" w:rsidRDefault="00AD5CEE" w:rsidP="00AD5CEE">
      <w:pPr>
        <w:spacing w:after="0" w:line="360" w:lineRule="auto"/>
        <w:jc w:val="both"/>
        <w:rPr>
          <w:color w:val="000000"/>
        </w:rPr>
      </w:pPr>
      <w:r w:rsidRPr="00153D3B">
        <w:rPr>
          <w:b/>
          <w:bCs/>
          <w:color w:val="000000"/>
        </w:rPr>
        <w:t xml:space="preserve">         Art. </w:t>
      </w:r>
      <w:r w:rsidR="00C73A95" w:rsidRPr="00153D3B">
        <w:rPr>
          <w:b/>
          <w:bCs/>
          <w:color w:val="000000"/>
        </w:rPr>
        <w:t>8º</w:t>
      </w:r>
      <w:r w:rsidRPr="00C73A95">
        <w:rPr>
          <w:color w:val="000000"/>
        </w:rPr>
        <w:t xml:space="preserve"> Os Conselhos Municipais têm por competência auxiliar a Administração na orientação, planejamento, interpretação e julgamento das matérias que lhes são afetas. </w:t>
      </w:r>
    </w:p>
    <w:p w14:paraId="32CAF696" w14:textId="77777777" w:rsidR="00930F1F" w:rsidRDefault="00AD5CEE" w:rsidP="00AD5CEE">
      <w:pPr>
        <w:spacing w:after="0" w:line="360" w:lineRule="auto"/>
        <w:jc w:val="both"/>
        <w:rPr>
          <w:color w:val="000000"/>
        </w:rPr>
      </w:pPr>
      <w:r w:rsidRPr="00C73A95">
        <w:rPr>
          <w:color w:val="000000"/>
        </w:rPr>
        <w:t xml:space="preserve">         Parágrafo único. As atribuições de cada conselho, sua organização, composição e funcionamento encontram-se dispostas em legislação específica.</w:t>
      </w:r>
    </w:p>
    <w:p w14:paraId="7523CD52" w14:textId="3C143DE3" w:rsidR="00930F1F" w:rsidRPr="00930F1F" w:rsidRDefault="00930F1F" w:rsidP="00930F1F">
      <w:pPr>
        <w:spacing w:after="0" w:line="360" w:lineRule="auto"/>
        <w:jc w:val="center"/>
        <w:rPr>
          <w:color w:val="000000"/>
        </w:rPr>
      </w:pPr>
      <w:proofErr w:type="spellStart"/>
      <w:r w:rsidRPr="00930F1F">
        <w:rPr>
          <w:color w:val="000000"/>
        </w:rPr>
        <w:t>Sub-Seção</w:t>
      </w:r>
      <w:proofErr w:type="spellEnd"/>
      <w:r w:rsidRPr="00930F1F">
        <w:rPr>
          <w:color w:val="000000"/>
        </w:rPr>
        <w:t xml:space="preserve"> I</w:t>
      </w:r>
      <w:r>
        <w:rPr>
          <w:color w:val="000000"/>
        </w:rPr>
        <w:t>V</w:t>
      </w:r>
    </w:p>
    <w:p w14:paraId="7988B3C7" w14:textId="75837A0B" w:rsidR="00930F1F" w:rsidRPr="003F14E0" w:rsidRDefault="00930F1F" w:rsidP="00930F1F">
      <w:pPr>
        <w:spacing w:after="0" w:line="360" w:lineRule="auto"/>
        <w:jc w:val="center"/>
      </w:pPr>
      <w:r w:rsidRPr="003F14E0">
        <w:t xml:space="preserve">Da </w:t>
      </w:r>
      <w:r w:rsidR="00207D91" w:rsidRPr="003F14E0">
        <w:t>Unidade Central de Controle Interno</w:t>
      </w:r>
    </w:p>
    <w:p w14:paraId="0C65D634" w14:textId="7C99FF25" w:rsidR="00930F1F" w:rsidRPr="00930F1F" w:rsidRDefault="00930F1F" w:rsidP="00930F1F">
      <w:pPr>
        <w:spacing w:after="0" w:line="360" w:lineRule="auto"/>
        <w:ind w:firstLine="708"/>
        <w:jc w:val="both"/>
        <w:rPr>
          <w:color w:val="000000"/>
        </w:rPr>
      </w:pPr>
      <w:r w:rsidRPr="00153D3B">
        <w:rPr>
          <w:b/>
          <w:bCs/>
          <w:color w:val="000000"/>
        </w:rPr>
        <w:t>Art. 9º</w:t>
      </w:r>
      <w:r w:rsidRPr="00930F1F">
        <w:rPr>
          <w:color w:val="000000"/>
        </w:rPr>
        <w:t xml:space="preserve"> Compete à </w:t>
      </w:r>
      <w:r w:rsidR="00870D2C" w:rsidRPr="003F14E0">
        <w:t>Unidade Central de Controle Interno</w:t>
      </w:r>
      <w:r w:rsidRPr="00930F1F">
        <w:rPr>
          <w:color w:val="000000"/>
        </w:rPr>
        <w:t>:</w:t>
      </w:r>
    </w:p>
    <w:p w14:paraId="23B0229A" w14:textId="11BCDA12" w:rsidR="00930F1F" w:rsidRPr="00930F1F" w:rsidRDefault="00930F1F" w:rsidP="00930F1F">
      <w:pPr>
        <w:spacing w:after="0" w:line="360" w:lineRule="auto"/>
        <w:ind w:firstLine="708"/>
        <w:jc w:val="both"/>
        <w:rPr>
          <w:color w:val="000000"/>
        </w:rPr>
      </w:pPr>
      <w:r w:rsidRPr="00930F1F">
        <w:rPr>
          <w:color w:val="000000"/>
        </w:rPr>
        <w:t xml:space="preserve">I </w:t>
      </w:r>
      <w:r w:rsidR="00A60782">
        <w:rPr>
          <w:color w:val="000000"/>
        </w:rPr>
        <w:t>–</w:t>
      </w:r>
      <w:r w:rsidRPr="00930F1F">
        <w:rPr>
          <w:color w:val="000000"/>
        </w:rPr>
        <w:t xml:space="preserve"> Manter, no desempenho das tarefas a que estiverem encarregados, atitude de independência, serenidade e imparcialidade;</w:t>
      </w:r>
    </w:p>
    <w:p w14:paraId="372C44B7" w14:textId="37FFEEC4" w:rsidR="00930F1F" w:rsidRPr="00930F1F" w:rsidRDefault="00930F1F" w:rsidP="00930F1F">
      <w:pPr>
        <w:spacing w:after="0" w:line="360" w:lineRule="auto"/>
        <w:ind w:firstLine="708"/>
        <w:jc w:val="both"/>
        <w:rPr>
          <w:color w:val="000000"/>
        </w:rPr>
      </w:pPr>
      <w:r w:rsidRPr="00930F1F">
        <w:rPr>
          <w:color w:val="000000"/>
        </w:rPr>
        <w:t xml:space="preserve">II </w:t>
      </w:r>
      <w:r w:rsidR="00A60782">
        <w:rPr>
          <w:color w:val="000000"/>
        </w:rPr>
        <w:t>–</w:t>
      </w:r>
      <w:r w:rsidRPr="00930F1F">
        <w:rPr>
          <w:color w:val="000000"/>
        </w:rPr>
        <w:t xml:space="preserve"> Guardar estrito sigilo sobre dados e informações obtidos em decorrência do exercício de suas funções pertinentes, incluindo os assuntos sob sua fiscalização, utilizando-os exclusivamente para a elaboração de relatórios, pareceres e representações ao Prefeito ou Presidente da Câmara e para expedição de recomendações;</w:t>
      </w:r>
    </w:p>
    <w:p w14:paraId="3854E0FF" w14:textId="3889216E" w:rsidR="00930F1F" w:rsidRPr="00930F1F" w:rsidRDefault="00930F1F" w:rsidP="00930F1F">
      <w:pPr>
        <w:spacing w:after="0" w:line="360" w:lineRule="auto"/>
        <w:ind w:firstLine="708"/>
        <w:jc w:val="both"/>
        <w:rPr>
          <w:color w:val="000000"/>
        </w:rPr>
      </w:pPr>
      <w:r w:rsidRPr="00930F1F">
        <w:rPr>
          <w:color w:val="000000"/>
        </w:rPr>
        <w:t xml:space="preserve">III </w:t>
      </w:r>
      <w:r w:rsidR="00A60782">
        <w:rPr>
          <w:color w:val="000000"/>
        </w:rPr>
        <w:t>–</w:t>
      </w:r>
      <w:r w:rsidRPr="00930F1F">
        <w:rPr>
          <w:color w:val="000000"/>
        </w:rPr>
        <w:t xml:space="preserve"> Desempenhar com zelo profissional, ética, responsabilidade e sigilo as atribuições da Unidade Central de Controle Interno;</w:t>
      </w:r>
    </w:p>
    <w:p w14:paraId="2B48592D" w14:textId="0EE3DADF" w:rsidR="00930F1F" w:rsidRPr="00930F1F" w:rsidRDefault="00930F1F" w:rsidP="00930F1F">
      <w:pPr>
        <w:spacing w:after="0" w:line="360" w:lineRule="auto"/>
        <w:ind w:firstLine="708"/>
        <w:jc w:val="both"/>
        <w:rPr>
          <w:color w:val="000000"/>
        </w:rPr>
      </w:pPr>
      <w:r w:rsidRPr="00930F1F">
        <w:rPr>
          <w:color w:val="000000"/>
        </w:rPr>
        <w:lastRenderedPageBreak/>
        <w:t xml:space="preserve">IV </w:t>
      </w:r>
      <w:r w:rsidR="00A60782">
        <w:rPr>
          <w:color w:val="000000"/>
        </w:rPr>
        <w:t>–</w:t>
      </w:r>
      <w:r w:rsidRPr="00930F1F">
        <w:rPr>
          <w:color w:val="000000"/>
        </w:rPr>
        <w:t xml:space="preserve"> Elaboração de um Plano Anual de Atividades para a UCCI;</w:t>
      </w:r>
    </w:p>
    <w:p w14:paraId="1191D237" w14:textId="657F76CD" w:rsidR="00930F1F" w:rsidRPr="00930F1F" w:rsidRDefault="00930F1F" w:rsidP="00930F1F">
      <w:pPr>
        <w:spacing w:after="0" w:line="360" w:lineRule="auto"/>
        <w:ind w:firstLine="708"/>
        <w:jc w:val="both"/>
        <w:rPr>
          <w:color w:val="000000"/>
        </w:rPr>
      </w:pPr>
      <w:r w:rsidRPr="00930F1F">
        <w:rPr>
          <w:color w:val="000000"/>
        </w:rPr>
        <w:t xml:space="preserve">V </w:t>
      </w:r>
      <w:r w:rsidR="00A60782">
        <w:rPr>
          <w:color w:val="000000"/>
        </w:rPr>
        <w:t>–</w:t>
      </w:r>
      <w:r w:rsidRPr="00930F1F">
        <w:rPr>
          <w:color w:val="000000"/>
        </w:rPr>
        <w:t xml:space="preserve"> Acompanhamento e verificação da legalidade, eficiência e eficácia da gestão na execução orçamentária, financeira, contábil e patrimonial do Município;</w:t>
      </w:r>
    </w:p>
    <w:p w14:paraId="223A4AAB" w14:textId="47E4320F" w:rsidR="00930F1F" w:rsidRPr="00930F1F" w:rsidRDefault="00930F1F" w:rsidP="00930F1F">
      <w:pPr>
        <w:spacing w:after="0" w:line="360" w:lineRule="auto"/>
        <w:ind w:firstLine="708"/>
        <w:jc w:val="both"/>
        <w:rPr>
          <w:color w:val="000000"/>
        </w:rPr>
      </w:pPr>
      <w:r w:rsidRPr="00930F1F">
        <w:rPr>
          <w:color w:val="000000"/>
        </w:rPr>
        <w:t xml:space="preserve">VI </w:t>
      </w:r>
      <w:r w:rsidR="00A60782">
        <w:rPr>
          <w:color w:val="000000"/>
        </w:rPr>
        <w:t>–</w:t>
      </w:r>
      <w:r w:rsidRPr="00930F1F">
        <w:rPr>
          <w:color w:val="000000"/>
        </w:rPr>
        <w:t xml:space="preserve"> Manifestação sobre a legalidade dos atos administrativos relativos à contratação de pessoal;</w:t>
      </w:r>
    </w:p>
    <w:p w14:paraId="314F4EEC" w14:textId="6905A108" w:rsidR="00930F1F" w:rsidRPr="00930F1F" w:rsidRDefault="00930F1F" w:rsidP="00930F1F">
      <w:pPr>
        <w:spacing w:after="0" w:line="360" w:lineRule="auto"/>
        <w:ind w:firstLine="708"/>
        <w:jc w:val="both"/>
        <w:rPr>
          <w:color w:val="000000"/>
        </w:rPr>
      </w:pPr>
      <w:r w:rsidRPr="00930F1F">
        <w:rPr>
          <w:color w:val="000000"/>
        </w:rPr>
        <w:t xml:space="preserve">VII </w:t>
      </w:r>
      <w:r w:rsidR="00A60782">
        <w:rPr>
          <w:color w:val="000000"/>
        </w:rPr>
        <w:t>–</w:t>
      </w:r>
      <w:r w:rsidRPr="00930F1F">
        <w:rPr>
          <w:color w:val="000000"/>
        </w:rPr>
        <w:t xml:space="preserve"> Emissão de Recomendações, Instruções e/ou Orientações de Controle Interno;</w:t>
      </w:r>
    </w:p>
    <w:p w14:paraId="4A93948B" w14:textId="77777777" w:rsidR="00930F1F" w:rsidRPr="00930F1F" w:rsidRDefault="00930F1F" w:rsidP="00930F1F">
      <w:pPr>
        <w:spacing w:after="0" w:line="360" w:lineRule="auto"/>
        <w:ind w:firstLine="708"/>
        <w:jc w:val="both"/>
        <w:rPr>
          <w:color w:val="000000"/>
        </w:rPr>
      </w:pPr>
      <w:r w:rsidRPr="00930F1F">
        <w:rPr>
          <w:color w:val="000000"/>
        </w:rPr>
        <w:t>VIII -</w:t>
      </w:r>
      <w:r w:rsidRPr="00930F1F">
        <w:rPr>
          <w:color w:val="000000"/>
        </w:rPr>
        <w:tab/>
        <w:t>Instituição de normatização sobre rotinas, fluxos e procedimentos operacionais dos setores, as quais terão vigência mediante Decreto Municipal;</w:t>
      </w:r>
    </w:p>
    <w:p w14:paraId="1AB6660D" w14:textId="77777777" w:rsidR="00930F1F" w:rsidRPr="00930F1F" w:rsidRDefault="00930F1F" w:rsidP="00930F1F">
      <w:pPr>
        <w:spacing w:after="0" w:line="360" w:lineRule="auto"/>
        <w:ind w:firstLine="708"/>
        <w:jc w:val="both"/>
        <w:rPr>
          <w:color w:val="000000"/>
        </w:rPr>
      </w:pPr>
      <w:r w:rsidRPr="00930F1F">
        <w:rPr>
          <w:color w:val="000000"/>
        </w:rPr>
        <w:t>IX -</w:t>
      </w:r>
      <w:r w:rsidRPr="00930F1F">
        <w:rPr>
          <w:color w:val="000000"/>
        </w:rPr>
        <w:tab/>
        <w:t xml:space="preserve">Planejamento e execução de controles, fiscalizações, auditorias e verificações sistemáticas, que poderão gerar relatórios específicos com dados, imagens, gráficos, informações, apontamentos e recomendações; </w:t>
      </w:r>
    </w:p>
    <w:p w14:paraId="6275B41F" w14:textId="77777777" w:rsidR="00930F1F" w:rsidRPr="00930F1F" w:rsidRDefault="00930F1F" w:rsidP="00930F1F">
      <w:pPr>
        <w:spacing w:after="0" w:line="360" w:lineRule="auto"/>
        <w:ind w:firstLine="708"/>
        <w:jc w:val="both"/>
        <w:rPr>
          <w:color w:val="000000"/>
        </w:rPr>
      </w:pPr>
      <w:r w:rsidRPr="00930F1F">
        <w:rPr>
          <w:color w:val="000000"/>
        </w:rPr>
        <w:t>X -</w:t>
      </w:r>
      <w:r w:rsidRPr="00930F1F">
        <w:rPr>
          <w:color w:val="000000"/>
        </w:rPr>
        <w:tab/>
        <w:t xml:space="preserve">Investigação de denúncias e fatos cadastrados pela sociedade; </w:t>
      </w:r>
    </w:p>
    <w:p w14:paraId="588BFA54" w14:textId="77777777" w:rsidR="00930F1F" w:rsidRPr="00930F1F" w:rsidRDefault="00930F1F" w:rsidP="00930F1F">
      <w:pPr>
        <w:spacing w:after="0" w:line="360" w:lineRule="auto"/>
        <w:ind w:firstLine="708"/>
        <w:jc w:val="both"/>
        <w:rPr>
          <w:color w:val="000000"/>
        </w:rPr>
      </w:pPr>
      <w:r w:rsidRPr="00930F1F">
        <w:rPr>
          <w:color w:val="000000"/>
        </w:rPr>
        <w:t>XI -</w:t>
      </w:r>
      <w:r w:rsidRPr="00930F1F">
        <w:rPr>
          <w:color w:val="000000"/>
        </w:rPr>
        <w:tab/>
        <w:t>Emissão de relatórios e pareceres técnicos exigidos pela legislação, pelos órgãos de fiscalização externa ou por órgãos de outras esferas de governo, quando houver exigência formal;</w:t>
      </w:r>
    </w:p>
    <w:p w14:paraId="0D0F4608" w14:textId="77777777" w:rsidR="00930F1F" w:rsidRPr="00930F1F" w:rsidRDefault="00930F1F" w:rsidP="00930F1F">
      <w:pPr>
        <w:spacing w:after="0" w:line="360" w:lineRule="auto"/>
        <w:ind w:firstLine="708"/>
        <w:jc w:val="both"/>
        <w:rPr>
          <w:color w:val="000000"/>
        </w:rPr>
      </w:pPr>
      <w:r w:rsidRPr="00930F1F">
        <w:rPr>
          <w:color w:val="000000"/>
        </w:rPr>
        <w:t>XII -</w:t>
      </w:r>
      <w:r w:rsidRPr="00930F1F">
        <w:rPr>
          <w:color w:val="000000"/>
        </w:rPr>
        <w:tab/>
        <w:t xml:space="preserve">Acompanhar o processamento das tomadas de contas especiais, manifestando-se ao final da respectiva instrução, as quais deverão ser encaminhadas ao TCE-RS, a fim de ensejar a possível responsabilização dos administradores ou agentes subordinados por atos omissivos ou comissivos que importem em </w:t>
      </w:r>
      <w:proofErr w:type="spellStart"/>
      <w:r w:rsidRPr="00930F1F">
        <w:rPr>
          <w:color w:val="000000"/>
        </w:rPr>
        <w:t>dano</w:t>
      </w:r>
      <w:proofErr w:type="spellEnd"/>
      <w:r w:rsidRPr="00930F1F">
        <w:rPr>
          <w:color w:val="000000"/>
        </w:rPr>
        <w:t xml:space="preserve"> ao erário;</w:t>
      </w:r>
    </w:p>
    <w:p w14:paraId="1DFE4865" w14:textId="400AF35F" w:rsidR="00930F1F" w:rsidRPr="00930F1F" w:rsidRDefault="00930F1F" w:rsidP="00930F1F">
      <w:pPr>
        <w:spacing w:after="0" w:line="360" w:lineRule="auto"/>
        <w:ind w:firstLine="708"/>
        <w:jc w:val="both"/>
        <w:rPr>
          <w:color w:val="000000"/>
        </w:rPr>
      </w:pPr>
      <w:r w:rsidRPr="00930F1F">
        <w:rPr>
          <w:color w:val="000000"/>
        </w:rPr>
        <w:t>XI</w:t>
      </w:r>
      <w:r w:rsidR="003B1485">
        <w:rPr>
          <w:color w:val="000000"/>
        </w:rPr>
        <w:t>II</w:t>
      </w:r>
      <w:r w:rsidRPr="00930F1F">
        <w:rPr>
          <w:color w:val="000000"/>
        </w:rPr>
        <w:t xml:space="preserve"> -</w:t>
      </w:r>
      <w:r w:rsidRPr="00930F1F">
        <w:rPr>
          <w:color w:val="000000"/>
        </w:rPr>
        <w:tab/>
        <w:t>Dar suporte aos gestores e fiscais de contratos quando requerido;</w:t>
      </w:r>
    </w:p>
    <w:p w14:paraId="3F2C19F7" w14:textId="7F276045" w:rsidR="00930F1F" w:rsidRPr="00930F1F" w:rsidRDefault="00930F1F" w:rsidP="00930F1F">
      <w:pPr>
        <w:spacing w:after="0" w:line="360" w:lineRule="auto"/>
        <w:ind w:firstLine="708"/>
        <w:jc w:val="both"/>
        <w:rPr>
          <w:color w:val="000000"/>
        </w:rPr>
      </w:pPr>
      <w:r w:rsidRPr="00930F1F">
        <w:rPr>
          <w:color w:val="000000"/>
        </w:rPr>
        <w:t>X</w:t>
      </w:r>
      <w:r w:rsidR="003B1485">
        <w:rPr>
          <w:color w:val="000000"/>
        </w:rPr>
        <w:t>I</w:t>
      </w:r>
      <w:r w:rsidRPr="00930F1F">
        <w:rPr>
          <w:color w:val="000000"/>
        </w:rPr>
        <w:t>V -</w:t>
      </w:r>
      <w:r w:rsidRPr="00930F1F">
        <w:rPr>
          <w:color w:val="000000"/>
        </w:rPr>
        <w:tab/>
        <w:t xml:space="preserve">Atuar na segunda e terceira linha de defesa na prática contínua da gestão de riscos e controle preventivo em relação às compras e contratações; </w:t>
      </w:r>
    </w:p>
    <w:p w14:paraId="32C9203F" w14:textId="24A53253" w:rsidR="00930F1F" w:rsidRDefault="00930F1F" w:rsidP="00930F1F">
      <w:pPr>
        <w:spacing w:after="0" w:line="360" w:lineRule="auto"/>
        <w:ind w:firstLine="708"/>
        <w:jc w:val="both"/>
        <w:rPr>
          <w:color w:val="000000"/>
        </w:rPr>
      </w:pPr>
      <w:r w:rsidRPr="00930F1F">
        <w:rPr>
          <w:color w:val="000000"/>
        </w:rPr>
        <w:t xml:space="preserve">XV - </w:t>
      </w:r>
      <w:r w:rsidRPr="00930F1F">
        <w:rPr>
          <w:color w:val="000000"/>
        </w:rPr>
        <w:tab/>
        <w:t xml:space="preserve">Apoio ao Controle Externo no exercício da sua missão institucional, incluindo as atividades legais já instituídas e que venham a ser implementadas.  </w:t>
      </w:r>
    </w:p>
    <w:p w14:paraId="774F1D3B" w14:textId="3CB17623" w:rsidR="00930F1F" w:rsidRPr="00930F1F" w:rsidRDefault="003B1485" w:rsidP="00930F1F">
      <w:pPr>
        <w:spacing w:after="0" w:line="360" w:lineRule="auto"/>
        <w:ind w:firstLine="708"/>
        <w:jc w:val="both"/>
        <w:rPr>
          <w:color w:val="000000"/>
        </w:rPr>
      </w:pPr>
      <w:r>
        <w:rPr>
          <w:color w:val="000000"/>
        </w:rPr>
        <w:t>X</w:t>
      </w:r>
      <w:r w:rsidR="00930F1F" w:rsidRPr="00930F1F">
        <w:rPr>
          <w:color w:val="000000"/>
        </w:rPr>
        <w:t>VI –</w:t>
      </w:r>
      <w:r w:rsidR="00930F1F">
        <w:rPr>
          <w:color w:val="000000"/>
        </w:rPr>
        <w:tab/>
      </w:r>
      <w:r w:rsidR="00930F1F" w:rsidRPr="00930F1F">
        <w:rPr>
          <w:color w:val="000000"/>
        </w:rPr>
        <w:t>exercer outras competências correlatas.</w:t>
      </w:r>
    </w:p>
    <w:p w14:paraId="267AD43D" w14:textId="7F64341F" w:rsidR="00AD5CEE" w:rsidRDefault="00AD5CEE" w:rsidP="00AD5CEE">
      <w:pPr>
        <w:spacing w:after="0" w:line="360" w:lineRule="auto"/>
        <w:jc w:val="center"/>
        <w:rPr>
          <w:color w:val="000000"/>
        </w:rPr>
      </w:pPr>
      <w:r>
        <w:rPr>
          <w:color w:val="000000"/>
        </w:rPr>
        <w:t xml:space="preserve">Seção II </w:t>
      </w:r>
    </w:p>
    <w:p w14:paraId="485A3AF5" w14:textId="77777777" w:rsidR="00CB6B98" w:rsidRDefault="00CB6B98" w:rsidP="00CB6B98">
      <w:pPr>
        <w:spacing w:after="0" w:line="360" w:lineRule="auto"/>
        <w:jc w:val="center"/>
      </w:pPr>
      <w:r>
        <w:rPr>
          <w:color w:val="000000"/>
        </w:rPr>
        <w:t>Da Secretaria Municipal de Administração</w:t>
      </w:r>
    </w:p>
    <w:p w14:paraId="489493DB" w14:textId="70F036B9" w:rsidR="00CB6B98" w:rsidRPr="00F20F88" w:rsidRDefault="00CB6B98" w:rsidP="00CB6B98">
      <w:pPr>
        <w:spacing w:after="0" w:line="360" w:lineRule="auto"/>
        <w:jc w:val="both"/>
      </w:pPr>
      <w:r w:rsidRPr="00F20F88">
        <w:t xml:space="preserve">         </w:t>
      </w:r>
      <w:r w:rsidRPr="00153D3B">
        <w:rPr>
          <w:b/>
          <w:bCs/>
        </w:rPr>
        <w:t>Art. 10</w:t>
      </w:r>
      <w:r w:rsidRPr="00F20F88">
        <w:t xml:space="preserve"> Compete à Secretaria Municipal de Administração:</w:t>
      </w:r>
    </w:p>
    <w:p w14:paraId="06F92402" w14:textId="44FD4BE6" w:rsidR="00CB6B98" w:rsidRPr="00F20F88" w:rsidRDefault="00CB6B98" w:rsidP="00CB6B98">
      <w:pPr>
        <w:spacing w:after="0" w:line="360" w:lineRule="auto"/>
        <w:jc w:val="both"/>
      </w:pPr>
      <w:r w:rsidRPr="00F20F88">
        <w:t xml:space="preserve">         I </w:t>
      </w:r>
      <w:r w:rsidR="00A60782">
        <w:t>–</w:t>
      </w:r>
      <w:r w:rsidRPr="00F20F88">
        <w:t xml:space="preserve"> </w:t>
      </w:r>
      <w:proofErr w:type="gramStart"/>
      <w:r w:rsidRPr="00F20F88">
        <w:t>atuar</w:t>
      </w:r>
      <w:proofErr w:type="gramEnd"/>
      <w:r w:rsidRPr="00F20F88">
        <w:t xml:space="preserve"> no planejamento, organização, articulação, direção, coordenação, execução, controle e avaliação das políticas municipais de gestão pública;</w:t>
      </w:r>
    </w:p>
    <w:p w14:paraId="1EE72656" w14:textId="2163466F" w:rsidR="00CB6B98" w:rsidRPr="00F20F88" w:rsidRDefault="00CB6B98" w:rsidP="00CB6B98">
      <w:pPr>
        <w:spacing w:after="0" w:line="360" w:lineRule="auto"/>
        <w:jc w:val="both"/>
      </w:pPr>
      <w:r w:rsidRPr="00F20F88">
        <w:t xml:space="preserve">         II </w:t>
      </w:r>
      <w:r w:rsidR="00A60782">
        <w:t>–</w:t>
      </w:r>
      <w:r w:rsidRPr="00F20F88">
        <w:t xml:space="preserve"> </w:t>
      </w:r>
      <w:proofErr w:type="gramStart"/>
      <w:r w:rsidRPr="00F20F88">
        <w:t>coordenar</w:t>
      </w:r>
      <w:proofErr w:type="gramEnd"/>
      <w:r w:rsidRPr="00F20F88">
        <w:t xml:space="preserve"> o processo legislativo no âmbito do Poder Executivo e a interação com o Poder Legislativo; </w:t>
      </w:r>
    </w:p>
    <w:p w14:paraId="24B68145" w14:textId="0F21F255" w:rsidR="00CB6B98" w:rsidRPr="00F20F88" w:rsidRDefault="00CB6B98" w:rsidP="00CB6B98">
      <w:pPr>
        <w:spacing w:after="0" w:line="360" w:lineRule="auto"/>
        <w:jc w:val="both"/>
      </w:pPr>
      <w:r w:rsidRPr="00F20F88">
        <w:t xml:space="preserve">         III </w:t>
      </w:r>
      <w:r w:rsidR="00A60782">
        <w:t>–</w:t>
      </w:r>
      <w:r w:rsidRPr="00F20F88">
        <w:t xml:space="preserve"> coordenar a política de gestão de pessoal;</w:t>
      </w:r>
    </w:p>
    <w:p w14:paraId="0889E73F" w14:textId="39DEA002" w:rsidR="00CB6B98" w:rsidRPr="00F20F88" w:rsidRDefault="00CB6B98" w:rsidP="00CB6B98">
      <w:pPr>
        <w:spacing w:after="0" w:line="360" w:lineRule="auto"/>
        <w:jc w:val="both"/>
      </w:pPr>
      <w:r w:rsidRPr="00F20F88">
        <w:lastRenderedPageBreak/>
        <w:t xml:space="preserve">         IV </w:t>
      </w:r>
      <w:r w:rsidR="00A60782">
        <w:t>–</w:t>
      </w:r>
      <w:r w:rsidRPr="00F20F88">
        <w:t xml:space="preserve"> </w:t>
      </w:r>
      <w:proofErr w:type="gramStart"/>
      <w:r w:rsidRPr="00F20F88">
        <w:t>gerir, coordenar</w:t>
      </w:r>
      <w:proofErr w:type="gramEnd"/>
      <w:r w:rsidRPr="00F20F88">
        <w:t xml:space="preserve"> e controlar o patrimônio municipal, bem como exercer sua administração e manutenção;</w:t>
      </w:r>
    </w:p>
    <w:p w14:paraId="2D7911B0" w14:textId="0B0961ED" w:rsidR="00CB6B98" w:rsidRPr="00F20F88" w:rsidRDefault="00CB6B98" w:rsidP="00CB6B98">
      <w:pPr>
        <w:spacing w:after="0" w:line="360" w:lineRule="auto"/>
        <w:jc w:val="both"/>
      </w:pPr>
      <w:r w:rsidRPr="00F20F88">
        <w:t xml:space="preserve">         V </w:t>
      </w:r>
      <w:r w:rsidR="00A60782">
        <w:t>–</w:t>
      </w:r>
      <w:r w:rsidRPr="00F20F88">
        <w:t xml:space="preserve"> </w:t>
      </w:r>
      <w:proofErr w:type="gramStart"/>
      <w:r w:rsidRPr="00F20F88">
        <w:t>gerir e coordenar</w:t>
      </w:r>
      <w:proofErr w:type="gramEnd"/>
      <w:r w:rsidRPr="00F20F88">
        <w:t xml:space="preserve"> o sistema de compras e licitações;</w:t>
      </w:r>
    </w:p>
    <w:p w14:paraId="18A85073" w14:textId="18FC0663" w:rsidR="00CB6B98" w:rsidRPr="00F20F88" w:rsidRDefault="00CB6B98" w:rsidP="00CB6B98">
      <w:pPr>
        <w:spacing w:after="0" w:line="360" w:lineRule="auto"/>
        <w:jc w:val="both"/>
      </w:pPr>
      <w:r w:rsidRPr="00F20F88">
        <w:t xml:space="preserve">         VI </w:t>
      </w:r>
      <w:r w:rsidR="00A60782">
        <w:t>–</w:t>
      </w:r>
      <w:r w:rsidRPr="00F20F88">
        <w:t xml:space="preserve"> </w:t>
      </w:r>
      <w:proofErr w:type="gramStart"/>
      <w:r w:rsidRPr="00F20F88">
        <w:t>coordenar</w:t>
      </w:r>
      <w:proofErr w:type="gramEnd"/>
      <w:r w:rsidRPr="00F20F88">
        <w:t xml:space="preserve"> a execução dos serviços de tecnologia da informação;</w:t>
      </w:r>
    </w:p>
    <w:p w14:paraId="0C231882" w14:textId="36EAE2E0" w:rsidR="00CB6B98" w:rsidRPr="00F20F88" w:rsidRDefault="00CB6B98" w:rsidP="00CB6B98">
      <w:pPr>
        <w:spacing w:after="0" w:line="360" w:lineRule="auto"/>
        <w:jc w:val="both"/>
      </w:pPr>
      <w:r w:rsidRPr="00F20F88">
        <w:t xml:space="preserve">         VII </w:t>
      </w:r>
      <w:r w:rsidR="00A60782">
        <w:t>–</w:t>
      </w:r>
      <w:r w:rsidRPr="00F20F88">
        <w:t xml:space="preserve"> gerir e coordenar os sistemas de gestão de processos e documentos municipais;</w:t>
      </w:r>
    </w:p>
    <w:p w14:paraId="396FE6B4" w14:textId="04220045" w:rsidR="00CB6B98" w:rsidRPr="00F20F88" w:rsidRDefault="00CB6B98" w:rsidP="00CB6B98">
      <w:pPr>
        <w:spacing w:after="0" w:line="360" w:lineRule="auto"/>
        <w:jc w:val="both"/>
      </w:pPr>
      <w:r w:rsidRPr="00F20F88">
        <w:t xml:space="preserve">         VIII </w:t>
      </w:r>
      <w:r w:rsidR="00A60782">
        <w:t>–</w:t>
      </w:r>
      <w:r w:rsidRPr="00F20F88">
        <w:t xml:space="preserve"> gerir o arquivo público municipal;</w:t>
      </w:r>
    </w:p>
    <w:p w14:paraId="14F25911" w14:textId="34C59E28" w:rsidR="00CB6B98" w:rsidRPr="00F20F88" w:rsidRDefault="00CB6B98" w:rsidP="00CB6B98">
      <w:pPr>
        <w:spacing w:after="0" w:line="360" w:lineRule="auto"/>
        <w:jc w:val="both"/>
      </w:pPr>
      <w:r w:rsidRPr="00F20F88">
        <w:t xml:space="preserve">         IX </w:t>
      </w:r>
      <w:r w:rsidR="00A60782">
        <w:t>–</w:t>
      </w:r>
      <w:r w:rsidRPr="00F20F88">
        <w:t xml:space="preserve"> </w:t>
      </w:r>
      <w:proofErr w:type="gramStart"/>
      <w:r w:rsidRPr="00F20F88">
        <w:t>atuar</w:t>
      </w:r>
      <w:proofErr w:type="gramEnd"/>
      <w:r w:rsidRPr="00F20F88">
        <w:t xml:space="preserve"> no controle e fiscalização do uso dos bens próprios municipais concedidos, permitidos ou autorizados, de forma onerosa ou não, especialmente em relação ao cumprimento das finalidades originárias do ato;</w:t>
      </w:r>
    </w:p>
    <w:p w14:paraId="304F9434" w14:textId="6F82C5D8" w:rsidR="00CB6B98" w:rsidRPr="00F20F88" w:rsidRDefault="00CB6B98" w:rsidP="00CB6B98">
      <w:pPr>
        <w:spacing w:after="0" w:line="360" w:lineRule="auto"/>
        <w:jc w:val="both"/>
      </w:pPr>
      <w:r w:rsidRPr="00F20F88">
        <w:t xml:space="preserve">         X </w:t>
      </w:r>
      <w:r w:rsidR="00A60782">
        <w:t>–</w:t>
      </w:r>
      <w:r w:rsidRPr="00F20F88">
        <w:t xml:space="preserve"> </w:t>
      </w:r>
      <w:proofErr w:type="gramStart"/>
      <w:r w:rsidRPr="00F20F88">
        <w:t>elaborar</w:t>
      </w:r>
      <w:proofErr w:type="gramEnd"/>
      <w:r w:rsidRPr="00F20F88">
        <w:t xml:space="preserve"> estudos relacionados com as ações de sua área de competência; </w:t>
      </w:r>
    </w:p>
    <w:p w14:paraId="77F55D1D" w14:textId="46525DAB" w:rsidR="00CB6B98" w:rsidRPr="00F20F88" w:rsidRDefault="00CB6B98" w:rsidP="00CB6B98">
      <w:pPr>
        <w:spacing w:after="0" w:line="360" w:lineRule="auto"/>
        <w:jc w:val="both"/>
      </w:pPr>
      <w:r w:rsidRPr="00F20F88">
        <w:t xml:space="preserve">         XI </w:t>
      </w:r>
      <w:r w:rsidR="00A60782">
        <w:t>–</w:t>
      </w:r>
      <w:r w:rsidRPr="00F20F88">
        <w:t xml:space="preserve"> gerir o almoxarifado da Secretaria;</w:t>
      </w:r>
    </w:p>
    <w:p w14:paraId="1B0213A7" w14:textId="16D484C6" w:rsidR="00CB6B98" w:rsidRPr="00F20F88" w:rsidRDefault="00CB6B98" w:rsidP="00CB6B98">
      <w:pPr>
        <w:spacing w:after="0" w:line="360" w:lineRule="auto"/>
        <w:jc w:val="both"/>
      </w:pPr>
      <w:r w:rsidRPr="00F20F88">
        <w:t xml:space="preserve">         XII </w:t>
      </w:r>
      <w:r w:rsidR="00A60782">
        <w:t>–</w:t>
      </w:r>
      <w:r w:rsidRPr="00F20F88">
        <w:t xml:space="preserve"> assessorar o Prefeito e as demais Secretarias nos assuntos de sua competência;</w:t>
      </w:r>
    </w:p>
    <w:p w14:paraId="39B8B9B9" w14:textId="14771119" w:rsidR="00CB6B98" w:rsidRPr="00F20F88" w:rsidRDefault="00CB6B98" w:rsidP="00CB6B98">
      <w:pPr>
        <w:spacing w:after="0" w:line="360" w:lineRule="auto"/>
        <w:jc w:val="both"/>
      </w:pPr>
      <w:r w:rsidRPr="00F20F88">
        <w:t xml:space="preserve">         XIII </w:t>
      </w:r>
      <w:r w:rsidR="00A60782">
        <w:t>–</w:t>
      </w:r>
      <w:r w:rsidRPr="00F20F88">
        <w:t xml:space="preserve"> exercer outras competências correlatas. </w:t>
      </w:r>
    </w:p>
    <w:p w14:paraId="7EB9AFB1" w14:textId="77777777" w:rsidR="00CB6B98" w:rsidRPr="00281288" w:rsidRDefault="00CB6B98" w:rsidP="00CB6B98">
      <w:pPr>
        <w:spacing w:after="0" w:line="360" w:lineRule="auto"/>
        <w:jc w:val="both"/>
      </w:pPr>
      <w:r w:rsidRPr="00281288">
        <w:t>.</w:t>
      </w:r>
    </w:p>
    <w:p w14:paraId="34961010" w14:textId="4A923ADF" w:rsidR="00CB6B98" w:rsidRDefault="00CB6B98" w:rsidP="00CB6B98">
      <w:pPr>
        <w:spacing w:after="0" w:line="360" w:lineRule="auto"/>
        <w:jc w:val="center"/>
      </w:pPr>
      <w:r>
        <w:rPr>
          <w:color w:val="000000"/>
        </w:rPr>
        <w:t>Seção III</w:t>
      </w:r>
    </w:p>
    <w:p w14:paraId="7BF30BE7" w14:textId="77777777" w:rsidR="00CB6B98" w:rsidRDefault="00CB6B98" w:rsidP="00CB6B98">
      <w:pPr>
        <w:spacing w:after="0" w:line="360" w:lineRule="auto"/>
        <w:jc w:val="center"/>
      </w:pPr>
      <w:r>
        <w:rPr>
          <w:color w:val="000000"/>
        </w:rPr>
        <w:t>Da Secretaria Municipal da Fazenda</w:t>
      </w:r>
    </w:p>
    <w:p w14:paraId="361C91CF" w14:textId="4A7048DF" w:rsidR="00CB6B98" w:rsidRPr="0006177F" w:rsidRDefault="00CB6B98" w:rsidP="00CB6B98">
      <w:pPr>
        <w:spacing w:after="0" w:line="360" w:lineRule="auto"/>
        <w:jc w:val="both"/>
      </w:pPr>
      <w:r w:rsidRPr="00153D3B">
        <w:rPr>
          <w:b/>
          <w:bCs/>
          <w:color w:val="000000"/>
        </w:rPr>
        <w:t xml:space="preserve">         </w:t>
      </w:r>
      <w:r w:rsidRPr="00153D3B">
        <w:rPr>
          <w:b/>
          <w:bCs/>
        </w:rPr>
        <w:t>Art. 11</w:t>
      </w:r>
      <w:r w:rsidRPr="0006177F">
        <w:t xml:space="preserve"> Compete à Secretaria Municipal da Fazenda:</w:t>
      </w:r>
    </w:p>
    <w:p w14:paraId="01127377" w14:textId="0C8C1A89" w:rsidR="00CB6B98" w:rsidRPr="0006177F" w:rsidRDefault="00CB6B98" w:rsidP="00CB6B98">
      <w:pPr>
        <w:spacing w:after="0" w:line="360" w:lineRule="auto"/>
        <w:jc w:val="both"/>
      </w:pPr>
      <w:r w:rsidRPr="0006177F">
        <w:t xml:space="preserve">         I </w:t>
      </w:r>
      <w:r w:rsidR="00A60782">
        <w:t>–</w:t>
      </w:r>
      <w:r w:rsidRPr="0006177F">
        <w:t xml:space="preserve"> </w:t>
      </w:r>
      <w:proofErr w:type="gramStart"/>
      <w:r w:rsidRPr="0006177F">
        <w:t>atuar</w:t>
      </w:r>
      <w:proofErr w:type="gramEnd"/>
      <w:r w:rsidRPr="0006177F">
        <w:t xml:space="preserve"> no planejamento financeiro, orçamentário, organização, articulação, direção, coordenação, execução, controle e avaliação das políticas públicas relativas às áreas econômica, financeira, contábil e tributária do Município; </w:t>
      </w:r>
    </w:p>
    <w:p w14:paraId="3BE457B9" w14:textId="12513041" w:rsidR="00CB6B98" w:rsidRPr="0006177F" w:rsidRDefault="00CB6B98" w:rsidP="00CB6B98">
      <w:pPr>
        <w:spacing w:after="0" w:line="360" w:lineRule="auto"/>
        <w:jc w:val="both"/>
      </w:pPr>
      <w:r w:rsidRPr="0006177F">
        <w:t xml:space="preserve">         II </w:t>
      </w:r>
      <w:r w:rsidR="00A60782">
        <w:t>–</w:t>
      </w:r>
      <w:r w:rsidRPr="0006177F">
        <w:t xml:space="preserve"> </w:t>
      </w:r>
      <w:proofErr w:type="gramStart"/>
      <w:r w:rsidRPr="0006177F">
        <w:t>efetuar</w:t>
      </w:r>
      <w:proofErr w:type="gramEnd"/>
      <w:r w:rsidRPr="0006177F">
        <w:t xml:space="preserve"> o pagamento, recebimento, guarda e movimentação de numerário e outros valores pertencentes ao Município;</w:t>
      </w:r>
    </w:p>
    <w:p w14:paraId="42063697" w14:textId="6A347521" w:rsidR="00CB6B98" w:rsidRPr="0006177F" w:rsidRDefault="00CB6B98" w:rsidP="00CB6B98">
      <w:pPr>
        <w:spacing w:after="0" w:line="360" w:lineRule="auto"/>
        <w:jc w:val="both"/>
      </w:pPr>
      <w:r w:rsidRPr="0006177F">
        <w:t xml:space="preserve">         III </w:t>
      </w:r>
      <w:r w:rsidR="00A60782">
        <w:t>–</w:t>
      </w:r>
      <w:r w:rsidRPr="0006177F">
        <w:t xml:space="preserve"> proceder ao controle e escrituração contábil dos fatos administrativos do Município;</w:t>
      </w:r>
    </w:p>
    <w:p w14:paraId="036910C2" w14:textId="7DF16BB3" w:rsidR="00CB6B98" w:rsidRPr="0006177F" w:rsidRDefault="00CB6B98" w:rsidP="00CB6B98">
      <w:pPr>
        <w:spacing w:after="0" w:line="360" w:lineRule="auto"/>
        <w:jc w:val="both"/>
      </w:pPr>
      <w:r w:rsidRPr="0006177F">
        <w:t xml:space="preserve">         IV </w:t>
      </w:r>
      <w:r w:rsidR="00A60782">
        <w:t>–</w:t>
      </w:r>
      <w:r w:rsidRPr="0006177F">
        <w:t xml:space="preserve"> </w:t>
      </w:r>
      <w:proofErr w:type="gramStart"/>
      <w:r w:rsidRPr="0006177F">
        <w:t>exercer</w:t>
      </w:r>
      <w:proofErr w:type="gramEnd"/>
      <w:r w:rsidRPr="0006177F">
        <w:t xml:space="preserve"> a fiscalização dos órgãos e entidades que receberem auxílios, contribuições ou subvenções do Município;</w:t>
      </w:r>
    </w:p>
    <w:p w14:paraId="70B4840B" w14:textId="567F46C4" w:rsidR="00CB6B98" w:rsidRPr="0006177F" w:rsidRDefault="00CB6B98" w:rsidP="00CB6B98">
      <w:pPr>
        <w:spacing w:after="0" w:line="360" w:lineRule="auto"/>
        <w:jc w:val="both"/>
      </w:pPr>
      <w:r w:rsidRPr="0006177F">
        <w:t xml:space="preserve">         V </w:t>
      </w:r>
      <w:r w:rsidR="00A60782">
        <w:t>–</w:t>
      </w:r>
      <w:r w:rsidRPr="0006177F">
        <w:t xml:space="preserve"> </w:t>
      </w:r>
      <w:proofErr w:type="gramStart"/>
      <w:r w:rsidRPr="0006177F">
        <w:t>exercer</w:t>
      </w:r>
      <w:proofErr w:type="gramEnd"/>
      <w:r w:rsidRPr="0006177F">
        <w:t xml:space="preserve"> a prestação de contas do Município perante os órgãos de controle externo;</w:t>
      </w:r>
    </w:p>
    <w:p w14:paraId="583A8238" w14:textId="57A54C1C" w:rsidR="00CB6B98" w:rsidRPr="0006177F" w:rsidRDefault="00CB6B98" w:rsidP="00CB6B98">
      <w:pPr>
        <w:spacing w:after="0" w:line="360" w:lineRule="auto"/>
        <w:jc w:val="both"/>
      </w:pPr>
      <w:r w:rsidRPr="0006177F">
        <w:t xml:space="preserve">         VI </w:t>
      </w:r>
      <w:r w:rsidR="00A60782">
        <w:t>–</w:t>
      </w:r>
      <w:r w:rsidRPr="0006177F">
        <w:t xml:space="preserve"> </w:t>
      </w:r>
      <w:proofErr w:type="gramStart"/>
      <w:r w:rsidRPr="0006177F">
        <w:t>atuar</w:t>
      </w:r>
      <w:proofErr w:type="gramEnd"/>
      <w:r w:rsidRPr="0006177F">
        <w:t xml:space="preserve"> na elaboração das leis orçamentárias, bem como acompanhar, controlar e avaliar a sua execução; </w:t>
      </w:r>
    </w:p>
    <w:p w14:paraId="57A291A8" w14:textId="04F417E3" w:rsidR="00CB6B98" w:rsidRPr="0006177F" w:rsidRDefault="00CB6B98" w:rsidP="00CB6B98">
      <w:pPr>
        <w:spacing w:after="0" w:line="360" w:lineRule="auto"/>
        <w:jc w:val="both"/>
      </w:pPr>
      <w:r w:rsidRPr="0006177F">
        <w:t xml:space="preserve">         VII </w:t>
      </w:r>
      <w:r w:rsidR="00A60782">
        <w:t>–</w:t>
      </w:r>
      <w:r w:rsidRPr="0006177F">
        <w:t xml:space="preserve"> lançar, fiscalizar e arrecadar os tributos e demais receitas não-tributárias de competência municipal; </w:t>
      </w:r>
    </w:p>
    <w:p w14:paraId="12BAC8C7" w14:textId="2D41EA39" w:rsidR="00CB6B98" w:rsidRPr="0006177F" w:rsidRDefault="00CB6B98" w:rsidP="00CB6B98">
      <w:pPr>
        <w:spacing w:after="0" w:line="360" w:lineRule="auto"/>
        <w:jc w:val="both"/>
      </w:pPr>
      <w:r w:rsidRPr="0006177F">
        <w:t xml:space="preserve">         VIII </w:t>
      </w:r>
      <w:r w:rsidR="00A60782">
        <w:t>–</w:t>
      </w:r>
      <w:r w:rsidRPr="0006177F">
        <w:t xml:space="preserve"> gerenciar os cadastros fiscais, as informações econômico-fiscais e demais dados de contribuintes, autorizando e homologando sua implantação e atualização;</w:t>
      </w:r>
    </w:p>
    <w:p w14:paraId="22B53F9B" w14:textId="648A39D3" w:rsidR="00CB6B98" w:rsidRPr="0006177F" w:rsidRDefault="00CB6B98" w:rsidP="00CB6B98">
      <w:pPr>
        <w:spacing w:after="0" w:line="360" w:lineRule="auto"/>
        <w:jc w:val="both"/>
      </w:pPr>
      <w:r w:rsidRPr="0006177F">
        <w:t xml:space="preserve">         IX </w:t>
      </w:r>
      <w:r w:rsidR="00A60782">
        <w:t>–</w:t>
      </w:r>
      <w:r w:rsidRPr="0006177F">
        <w:t xml:space="preserve"> </w:t>
      </w:r>
      <w:proofErr w:type="gramStart"/>
      <w:r w:rsidRPr="0006177F">
        <w:t>decidir</w:t>
      </w:r>
      <w:proofErr w:type="gramEnd"/>
      <w:r w:rsidRPr="0006177F">
        <w:t>:</w:t>
      </w:r>
    </w:p>
    <w:p w14:paraId="1E55D176" w14:textId="77777777" w:rsidR="00CB6B98" w:rsidRPr="0006177F" w:rsidRDefault="00CB6B98" w:rsidP="00CB6B98">
      <w:pPr>
        <w:spacing w:after="0" w:line="360" w:lineRule="auto"/>
        <w:jc w:val="both"/>
      </w:pPr>
      <w:r w:rsidRPr="0006177F">
        <w:lastRenderedPageBreak/>
        <w:t xml:space="preserve">         a) no âmbito de processos administrativo-tributários; e</w:t>
      </w:r>
    </w:p>
    <w:p w14:paraId="5D515F87" w14:textId="77777777" w:rsidR="00CB6B98" w:rsidRPr="0006177F" w:rsidRDefault="00CB6B98" w:rsidP="00CB6B98">
      <w:pPr>
        <w:spacing w:after="0" w:line="360" w:lineRule="auto"/>
        <w:jc w:val="both"/>
      </w:pPr>
      <w:r w:rsidRPr="0006177F">
        <w:t xml:space="preserve">         b) na apreciação de consultas em matéria tributária ou de pedidos de regimes especiais, isenção, anistia, moratória, remissão de parcelamento e outros benefícios fiscais definidos em lei;</w:t>
      </w:r>
    </w:p>
    <w:p w14:paraId="15CA98B6" w14:textId="1D5BCB44" w:rsidR="00CB6B98" w:rsidRPr="0006177F" w:rsidRDefault="00CB6B98" w:rsidP="00CB6B98">
      <w:pPr>
        <w:spacing w:after="0" w:line="360" w:lineRule="auto"/>
        <w:jc w:val="both"/>
      </w:pPr>
      <w:r w:rsidRPr="0006177F">
        <w:t xml:space="preserve">         X </w:t>
      </w:r>
      <w:r w:rsidR="00A60782">
        <w:t>–</w:t>
      </w:r>
      <w:r w:rsidRPr="0006177F">
        <w:t xml:space="preserve"> </w:t>
      </w:r>
      <w:proofErr w:type="gramStart"/>
      <w:r w:rsidRPr="0006177F">
        <w:t>dar</w:t>
      </w:r>
      <w:proofErr w:type="gramEnd"/>
      <w:r w:rsidRPr="0006177F">
        <w:t xml:space="preserve"> assessoria e consultoria técnica em matéria tributária aos órgãos e entidades da Administração Pública Municipal, bem como a orientar o atendimento ao contribuinte nessa área, visando ao exato cumprimento da legislação em vigor, ressalvadas as competências da Procuradoria-Geral do Município;</w:t>
      </w:r>
    </w:p>
    <w:p w14:paraId="1851295B" w14:textId="240D7542" w:rsidR="00CB6B98" w:rsidRPr="0006177F" w:rsidRDefault="00CB6B98" w:rsidP="00CB6B98">
      <w:pPr>
        <w:spacing w:after="0" w:line="360" w:lineRule="auto"/>
        <w:jc w:val="both"/>
      </w:pPr>
      <w:r w:rsidRPr="0006177F">
        <w:t xml:space="preserve">         XI </w:t>
      </w:r>
      <w:r w:rsidR="00A60782">
        <w:t>–</w:t>
      </w:r>
      <w:r w:rsidRPr="0006177F">
        <w:t xml:space="preserve"> promover a cobrança administrativa dos créditos tributários e não-tributários municipais;</w:t>
      </w:r>
    </w:p>
    <w:p w14:paraId="7CAC341D" w14:textId="57CB5380" w:rsidR="00CB6B98" w:rsidRPr="0006177F" w:rsidRDefault="00CB6B98" w:rsidP="00CB6B98">
      <w:pPr>
        <w:spacing w:after="0" w:line="360" w:lineRule="auto"/>
        <w:jc w:val="both"/>
      </w:pPr>
      <w:r w:rsidRPr="0006177F">
        <w:t xml:space="preserve">         XII </w:t>
      </w:r>
      <w:r w:rsidR="00A60782">
        <w:t>–</w:t>
      </w:r>
      <w:r w:rsidRPr="0006177F">
        <w:t xml:space="preserve"> propor atividades que impulsionem a educação fiscal, servindo de instrumento de ligação entre o cidadão contribuinte e a Fazenda Municipal;</w:t>
      </w:r>
    </w:p>
    <w:p w14:paraId="7558353E" w14:textId="2DA73BFD" w:rsidR="00CB6B98" w:rsidRPr="0006177F" w:rsidRDefault="00CB6B98" w:rsidP="00CB6B98">
      <w:pPr>
        <w:spacing w:after="0" w:line="360" w:lineRule="auto"/>
        <w:jc w:val="both"/>
      </w:pPr>
      <w:r w:rsidRPr="0006177F">
        <w:t xml:space="preserve">         XIII </w:t>
      </w:r>
      <w:r w:rsidR="00A60782">
        <w:t>–</w:t>
      </w:r>
      <w:r w:rsidRPr="0006177F">
        <w:t xml:space="preserve"> celebrar convênios com órgãos federais, estaduais e municipais objetivando o aprimoramento da fiscalização tributária, a racionalização de atividades e a integração dos dados econômico-fiscal;</w:t>
      </w:r>
    </w:p>
    <w:p w14:paraId="53FF7D57" w14:textId="55D0EACE" w:rsidR="00CB6B98" w:rsidRPr="0006177F" w:rsidRDefault="00CB6B98" w:rsidP="00CB6B98">
      <w:pPr>
        <w:spacing w:after="0" w:line="360" w:lineRule="auto"/>
        <w:jc w:val="both"/>
      </w:pPr>
      <w:r w:rsidRPr="0006177F">
        <w:t xml:space="preserve">         XIV </w:t>
      </w:r>
      <w:r w:rsidR="00A60782">
        <w:t>–</w:t>
      </w:r>
      <w:r w:rsidRPr="0006177F">
        <w:t xml:space="preserve"> gerir a legislação tributária do Município estudando e sugerindo alterações na mesma com vistas a sua atualização e modernização;</w:t>
      </w:r>
    </w:p>
    <w:p w14:paraId="0B784927" w14:textId="2D38F877" w:rsidR="00CB6B98" w:rsidRPr="0006177F" w:rsidRDefault="00CB6B98" w:rsidP="00CB6B98">
      <w:pPr>
        <w:spacing w:after="0" w:line="360" w:lineRule="auto"/>
        <w:jc w:val="both"/>
      </w:pPr>
      <w:r w:rsidRPr="0006177F">
        <w:t xml:space="preserve">         XV </w:t>
      </w:r>
      <w:r w:rsidR="00A60782">
        <w:t>–</w:t>
      </w:r>
      <w:r w:rsidRPr="0006177F">
        <w:t xml:space="preserve"> </w:t>
      </w:r>
      <w:proofErr w:type="gramStart"/>
      <w:r w:rsidRPr="0006177F">
        <w:t>promover</w:t>
      </w:r>
      <w:proofErr w:type="gramEnd"/>
      <w:r w:rsidRPr="0006177F">
        <w:t>, coordenar, apoiar, acompanhar e avaliar programas, projetos e ações, inclusive por meio de incentivo público à iniciativa privada, voltadas ao desenvolvimento econômico de Anta Gorda;</w:t>
      </w:r>
    </w:p>
    <w:p w14:paraId="209B08C7" w14:textId="77777777" w:rsidR="00CB6B98" w:rsidRPr="0006177F" w:rsidRDefault="00CB6B98" w:rsidP="00CB6B98">
      <w:pPr>
        <w:spacing w:after="0" w:line="360" w:lineRule="auto"/>
        <w:jc w:val="both"/>
      </w:pPr>
      <w:r w:rsidRPr="0006177F">
        <w:t xml:space="preserve">         XVI </w:t>
      </w:r>
      <w:proofErr w:type="gramStart"/>
      <w:r w:rsidRPr="0006177F">
        <w:t>-  promover</w:t>
      </w:r>
      <w:proofErr w:type="gramEnd"/>
      <w:r w:rsidRPr="0006177F">
        <w:t xml:space="preserve"> a articulação com diferentes órgãos, tanto no âmbito governamental, como na iniciativa privada, visando ao aproveitamento de incentivos e recursos para a economia do Município;</w:t>
      </w:r>
    </w:p>
    <w:p w14:paraId="76AC8930" w14:textId="1C0D4EB2" w:rsidR="00CB6B98" w:rsidRPr="0006177F" w:rsidRDefault="00CB6B98" w:rsidP="00CB6B98">
      <w:pPr>
        <w:spacing w:after="0" w:line="360" w:lineRule="auto"/>
        <w:jc w:val="both"/>
      </w:pPr>
      <w:r w:rsidRPr="0006177F">
        <w:t xml:space="preserve">         XVII </w:t>
      </w:r>
      <w:r w:rsidR="00A60782">
        <w:t>–</w:t>
      </w:r>
      <w:r w:rsidRPr="0006177F">
        <w:t xml:space="preserve"> promover intercâmbio, convênios e parcerias com entidades públicas e privadas, nacionais e internacionais, em assuntos relativos ao desenvolvimento econômico do Município;</w:t>
      </w:r>
    </w:p>
    <w:p w14:paraId="541800E7" w14:textId="5EE42F81" w:rsidR="00CB6B98" w:rsidRPr="0006177F" w:rsidRDefault="00CB6B98" w:rsidP="00CB6B98">
      <w:pPr>
        <w:spacing w:after="0" w:line="360" w:lineRule="auto"/>
        <w:jc w:val="both"/>
      </w:pPr>
      <w:r w:rsidRPr="0006177F">
        <w:t xml:space="preserve">         XVIII </w:t>
      </w:r>
      <w:r w:rsidR="00A60782">
        <w:t>–</w:t>
      </w:r>
      <w:r w:rsidRPr="0006177F">
        <w:t xml:space="preserve"> promover a permanente interação com os Municípios da região visando à concepção, promoção e implementação de políticas de desenvolvimento econômico regional, em especial as relacionadas às cadeias produtivas;</w:t>
      </w:r>
    </w:p>
    <w:p w14:paraId="37E79188" w14:textId="45D324B3" w:rsidR="00CB6B98" w:rsidRPr="0006177F" w:rsidRDefault="00CB6B98" w:rsidP="00CB6B98">
      <w:pPr>
        <w:spacing w:after="0" w:line="360" w:lineRule="auto"/>
        <w:jc w:val="both"/>
      </w:pPr>
      <w:r w:rsidRPr="0006177F">
        <w:t xml:space="preserve">         XIX </w:t>
      </w:r>
      <w:r w:rsidR="00A60782">
        <w:t>–</w:t>
      </w:r>
      <w:r w:rsidRPr="0006177F">
        <w:t xml:space="preserve"> incentivar e orientar a formação de associações, cooperativas e outras modalidades de organização voltadas às atividades econômicas;</w:t>
      </w:r>
    </w:p>
    <w:p w14:paraId="49C6F2A9" w14:textId="6D9A4963" w:rsidR="00CB6B98" w:rsidRPr="0006177F" w:rsidRDefault="00CB6B98" w:rsidP="00CB6B98">
      <w:pPr>
        <w:spacing w:after="0" w:line="360" w:lineRule="auto"/>
        <w:jc w:val="both"/>
      </w:pPr>
      <w:r w:rsidRPr="0006177F">
        <w:t xml:space="preserve">         XX </w:t>
      </w:r>
      <w:r w:rsidR="00A60782">
        <w:t>–</w:t>
      </w:r>
      <w:r w:rsidRPr="0006177F">
        <w:t xml:space="preserve"> </w:t>
      </w:r>
      <w:proofErr w:type="gramStart"/>
      <w:r w:rsidRPr="0006177F">
        <w:t>regular e fiscalizar</w:t>
      </w:r>
      <w:proofErr w:type="gramEnd"/>
      <w:r w:rsidRPr="0006177F">
        <w:t xml:space="preserve"> as atividades econômicas no âmbito municipal; </w:t>
      </w:r>
    </w:p>
    <w:p w14:paraId="70581894" w14:textId="7EA6C449" w:rsidR="00CB6B98" w:rsidRPr="0006177F" w:rsidRDefault="00CB6B98" w:rsidP="00CB6B98">
      <w:pPr>
        <w:spacing w:after="0" w:line="360" w:lineRule="auto"/>
        <w:jc w:val="both"/>
      </w:pPr>
      <w:r w:rsidRPr="0006177F">
        <w:t xml:space="preserve">         XXI </w:t>
      </w:r>
      <w:r w:rsidR="00A60782">
        <w:t>–</w:t>
      </w:r>
      <w:r w:rsidRPr="0006177F">
        <w:t xml:space="preserve"> pesquisar e avaliar as áreas ou setores econômicos com maior potencial na geração de empregos e renda, e adotar medidas para o incentivo e desenvolvimento daqueles considerados estratégicos para o crescimento do Município;</w:t>
      </w:r>
    </w:p>
    <w:p w14:paraId="7EB3E823" w14:textId="4A051710" w:rsidR="00CB6B98" w:rsidRPr="0006177F" w:rsidRDefault="00CB6B98" w:rsidP="00CB6B98">
      <w:pPr>
        <w:spacing w:after="0" w:line="360" w:lineRule="auto"/>
        <w:jc w:val="both"/>
      </w:pPr>
      <w:r w:rsidRPr="0006177F">
        <w:t xml:space="preserve">         XXII </w:t>
      </w:r>
      <w:r w:rsidR="00A60782">
        <w:t>–</w:t>
      </w:r>
      <w:r w:rsidRPr="0006177F">
        <w:t xml:space="preserve"> gerir o almoxarifado da Secretaria;</w:t>
      </w:r>
    </w:p>
    <w:p w14:paraId="56DD8904" w14:textId="3C73E54C" w:rsidR="00CB6B98" w:rsidRPr="0006177F" w:rsidRDefault="00CB6B98" w:rsidP="00CB6B98">
      <w:pPr>
        <w:spacing w:after="0" w:line="360" w:lineRule="auto"/>
        <w:jc w:val="both"/>
      </w:pPr>
      <w:r w:rsidRPr="0006177F">
        <w:lastRenderedPageBreak/>
        <w:t xml:space="preserve">         XXIII </w:t>
      </w:r>
      <w:r w:rsidR="00A60782">
        <w:t>–</w:t>
      </w:r>
      <w:r w:rsidRPr="0006177F">
        <w:t xml:space="preserve"> assessorar o Prefeito e as demais Secretarias nos assuntos de sua competência;</w:t>
      </w:r>
    </w:p>
    <w:p w14:paraId="0BDE3380" w14:textId="7F0DF474" w:rsidR="00CB6B98" w:rsidRDefault="00CB6B98" w:rsidP="00CB6B98">
      <w:pPr>
        <w:spacing w:after="0" w:line="360" w:lineRule="auto"/>
        <w:jc w:val="both"/>
      </w:pPr>
      <w:r w:rsidRPr="0006177F">
        <w:t xml:space="preserve">         </w:t>
      </w:r>
      <w:r w:rsidR="003B1485">
        <w:t>X</w:t>
      </w:r>
      <w:r w:rsidRPr="0006177F">
        <w:t xml:space="preserve">XIV </w:t>
      </w:r>
      <w:r w:rsidR="00A60782">
        <w:t>–</w:t>
      </w:r>
      <w:r w:rsidRPr="0006177F">
        <w:t xml:space="preserve"> exercer outras competências correlatas.</w:t>
      </w:r>
    </w:p>
    <w:p w14:paraId="2A0ABB03" w14:textId="3C2BDE0E" w:rsidR="00CB6B98" w:rsidRDefault="00CB6B98" w:rsidP="00CB6B98">
      <w:pPr>
        <w:spacing w:after="0" w:line="360" w:lineRule="auto"/>
        <w:jc w:val="center"/>
        <w:rPr>
          <w:color w:val="000000"/>
        </w:rPr>
      </w:pPr>
      <w:r>
        <w:rPr>
          <w:color w:val="000000"/>
        </w:rPr>
        <w:t>Seção IV</w:t>
      </w:r>
    </w:p>
    <w:p w14:paraId="6C1DBF8B" w14:textId="77777777" w:rsidR="001943FD" w:rsidRDefault="001943FD" w:rsidP="001943FD">
      <w:pPr>
        <w:spacing w:after="0" w:line="360" w:lineRule="auto"/>
        <w:jc w:val="center"/>
      </w:pPr>
      <w:r>
        <w:rPr>
          <w:color w:val="000000"/>
        </w:rPr>
        <w:t>Secretaria Municipal de Agricultura</w:t>
      </w:r>
    </w:p>
    <w:p w14:paraId="4C4A17EE" w14:textId="50A881FB" w:rsidR="001943FD" w:rsidRDefault="001943FD" w:rsidP="001943FD">
      <w:pPr>
        <w:spacing w:after="0" w:line="360" w:lineRule="auto"/>
        <w:jc w:val="both"/>
      </w:pPr>
      <w:r w:rsidRPr="00153D3B">
        <w:rPr>
          <w:b/>
          <w:bCs/>
          <w:color w:val="000000"/>
        </w:rPr>
        <w:t xml:space="preserve">         Art. 12</w:t>
      </w:r>
      <w:r>
        <w:rPr>
          <w:color w:val="000000"/>
        </w:rPr>
        <w:t xml:space="preserve"> Compete à Secretaria Municipal de Agricultura:</w:t>
      </w:r>
    </w:p>
    <w:p w14:paraId="5184D69C" w14:textId="77777777" w:rsidR="001943FD" w:rsidRPr="001F320E" w:rsidRDefault="001943FD" w:rsidP="001943FD">
      <w:pPr>
        <w:spacing w:after="0" w:line="360" w:lineRule="auto"/>
        <w:jc w:val="both"/>
      </w:pPr>
      <w:r w:rsidRPr="001F320E">
        <w:t xml:space="preserve">         I </w:t>
      </w:r>
      <w:r>
        <w:t>–</w:t>
      </w:r>
      <w:r w:rsidRPr="001F320E">
        <w:t xml:space="preserve"> </w:t>
      </w:r>
      <w:proofErr w:type="gramStart"/>
      <w:r w:rsidRPr="001F320E">
        <w:t>atuar</w:t>
      </w:r>
      <w:proofErr w:type="gramEnd"/>
      <w:r w:rsidRPr="001F320E">
        <w:t xml:space="preserve"> no planejamento, organização, articulação, direção, coordenação, execução, controle e avaliação das políticas públicas que visem ao desenvolvimento do meio rural e da população que nele vive, em especial, por meio da agricultura e pecuária;</w:t>
      </w:r>
    </w:p>
    <w:p w14:paraId="7029EDA5" w14:textId="77777777" w:rsidR="001943FD" w:rsidRPr="001F320E" w:rsidRDefault="001943FD" w:rsidP="001943FD">
      <w:pPr>
        <w:spacing w:after="0" w:line="360" w:lineRule="auto"/>
        <w:jc w:val="both"/>
      </w:pPr>
      <w:r w:rsidRPr="001F320E">
        <w:t xml:space="preserve">         II </w:t>
      </w:r>
      <w:r>
        <w:t>–</w:t>
      </w:r>
      <w:r w:rsidRPr="001F320E">
        <w:t xml:space="preserve"> </w:t>
      </w:r>
      <w:proofErr w:type="gramStart"/>
      <w:r w:rsidRPr="001F320E">
        <w:t>atuar</w:t>
      </w:r>
      <w:proofErr w:type="gramEnd"/>
      <w:r w:rsidRPr="001F320E">
        <w:t xml:space="preserve"> no fomento, incentivo, orientação e assistência técnica ao setor agrícola e pecuário do Município;</w:t>
      </w:r>
    </w:p>
    <w:p w14:paraId="138EBE04" w14:textId="77777777" w:rsidR="001943FD" w:rsidRPr="001F320E" w:rsidRDefault="001943FD" w:rsidP="001943FD">
      <w:pPr>
        <w:spacing w:after="0" w:line="360" w:lineRule="auto"/>
        <w:jc w:val="both"/>
      </w:pPr>
      <w:r w:rsidRPr="001F320E">
        <w:t xml:space="preserve">         III </w:t>
      </w:r>
      <w:r>
        <w:t>–</w:t>
      </w:r>
      <w:r w:rsidRPr="001F320E">
        <w:t xml:space="preserve"> buscar a melhoria da qualidade de vida no meio rural;</w:t>
      </w:r>
    </w:p>
    <w:p w14:paraId="661C68A8" w14:textId="77777777" w:rsidR="001943FD" w:rsidRPr="001F320E" w:rsidRDefault="001943FD" w:rsidP="001943FD">
      <w:pPr>
        <w:spacing w:after="0" w:line="360" w:lineRule="auto"/>
        <w:jc w:val="both"/>
      </w:pPr>
      <w:r w:rsidRPr="001F320E">
        <w:t xml:space="preserve">         IV </w:t>
      </w:r>
      <w:r>
        <w:t>–</w:t>
      </w:r>
      <w:r w:rsidRPr="001F320E">
        <w:t xml:space="preserve"> </w:t>
      </w:r>
      <w:proofErr w:type="gramStart"/>
      <w:r w:rsidRPr="001F320E">
        <w:t>disponibilizar</w:t>
      </w:r>
      <w:proofErr w:type="gramEnd"/>
      <w:r w:rsidRPr="001F320E">
        <w:t xml:space="preserve"> informações que subsidiem o desenvolvimento das cadeias produtivas;</w:t>
      </w:r>
    </w:p>
    <w:p w14:paraId="6AE7E0A0" w14:textId="77777777" w:rsidR="001943FD" w:rsidRPr="001F320E" w:rsidRDefault="001943FD" w:rsidP="001943FD">
      <w:pPr>
        <w:spacing w:after="0" w:line="360" w:lineRule="auto"/>
        <w:jc w:val="both"/>
      </w:pPr>
      <w:r w:rsidRPr="001F320E">
        <w:t xml:space="preserve">         V </w:t>
      </w:r>
      <w:r>
        <w:t>–</w:t>
      </w:r>
      <w:r w:rsidRPr="001F320E">
        <w:t xml:space="preserve"> </w:t>
      </w:r>
      <w:proofErr w:type="gramStart"/>
      <w:r w:rsidRPr="001F320E">
        <w:t>incentivar e fomentar</w:t>
      </w:r>
      <w:proofErr w:type="gramEnd"/>
      <w:r w:rsidRPr="001F320E">
        <w:t xml:space="preserve"> a pesquisa, a ciência, a tecnologia e a inovação em prol da agricultura, da pecuária e do desenvolvimento do meio rural;</w:t>
      </w:r>
    </w:p>
    <w:p w14:paraId="5CA15408" w14:textId="77777777" w:rsidR="001943FD" w:rsidRPr="001F320E" w:rsidRDefault="001943FD" w:rsidP="001943FD">
      <w:pPr>
        <w:spacing w:after="0" w:line="360" w:lineRule="auto"/>
        <w:jc w:val="both"/>
      </w:pPr>
      <w:r w:rsidRPr="001F320E">
        <w:t xml:space="preserve">         VI </w:t>
      </w:r>
      <w:r>
        <w:t>–</w:t>
      </w:r>
      <w:r w:rsidRPr="001F320E">
        <w:t xml:space="preserve"> </w:t>
      </w:r>
      <w:proofErr w:type="gramStart"/>
      <w:r w:rsidRPr="001F320E">
        <w:t>dotar</w:t>
      </w:r>
      <w:proofErr w:type="gramEnd"/>
      <w:r w:rsidRPr="001F320E">
        <w:t xml:space="preserve"> o meio rural de infraestrutura de apoio à produção e à comercialização;</w:t>
      </w:r>
    </w:p>
    <w:p w14:paraId="3421A520" w14:textId="77777777" w:rsidR="001943FD" w:rsidRPr="001F320E" w:rsidRDefault="001943FD" w:rsidP="001943FD">
      <w:r w:rsidRPr="001F320E">
        <w:t xml:space="preserve">         VII </w:t>
      </w:r>
      <w:r>
        <w:t>–</w:t>
      </w:r>
      <w:r w:rsidRPr="001F320E">
        <w:t xml:space="preserve"> prestar serviços de mecanização aos agricultores e pecuaristas;</w:t>
      </w:r>
    </w:p>
    <w:p w14:paraId="09C89DE3" w14:textId="5567FAE1" w:rsidR="001943FD" w:rsidRPr="001F320E" w:rsidRDefault="001943FD" w:rsidP="001943FD">
      <w:pPr>
        <w:spacing w:after="0" w:line="360" w:lineRule="auto"/>
        <w:jc w:val="both"/>
      </w:pPr>
      <w:r w:rsidRPr="001F320E">
        <w:t xml:space="preserve">         </w:t>
      </w:r>
      <w:r>
        <w:t>V</w:t>
      </w:r>
      <w:r w:rsidR="003B1485">
        <w:t>I</w:t>
      </w:r>
      <w:r>
        <w:t>II</w:t>
      </w:r>
      <w:r w:rsidRPr="001F320E">
        <w:t xml:space="preserve"> </w:t>
      </w:r>
      <w:r>
        <w:t>–</w:t>
      </w:r>
      <w:r w:rsidRPr="001F320E">
        <w:t xml:space="preserve"> estimular o agronegócio, novos canais de comercialização e o associativismo rural;</w:t>
      </w:r>
    </w:p>
    <w:p w14:paraId="705DB819" w14:textId="77777777" w:rsidR="001943FD" w:rsidRPr="001F320E" w:rsidRDefault="001943FD" w:rsidP="001943FD">
      <w:pPr>
        <w:spacing w:after="0" w:line="360" w:lineRule="auto"/>
        <w:jc w:val="both"/>
      </w:pPr>
      <w:r w:rsidRPr="001F320E">
        <w:t xml:space="preserve">         </w:t>
      </w:r>
      <w:r>
        <w:t>I</w:t>
      </w:r>
      <w:r w:rsidRPr="001F320E">
        <w:t xml:space="preserve">X </w:t>
      </w:r>
      <w:r>
        <w:t>–</w:t>
      </w:r>
      <w:r w:rsidRPr="001F320E">
        <w:t xml:space="preserve"> </w:t>
      </w:r>
      <w:proofErr w:type="gramStart"/>
      <w:r w:rsidRPr="001F320E">
        <w:t>facilitar</w:t>
      </w:r>
      <w:proofErr w:type="gramEnd"/>
      <w:r w:rsidRPr="001F320E">
        <w:t xml:space="preserve"> o acesso do produtor aos insumos e serviços básicos;</w:t>
      </w:r>
    </w:p>
    <w:p w14:paraId="566C7E7B" w14:textId="77777777" w:rsidR="001943FD" w:rsidRPr="001F320E" w:rsidRDefault="001943FD" w:rsidP="001943FD">
      <w:pPr>
        <w:spacing w:after="0" w:line="360" w:lineRule="auto"/>
        <w:jc w:val="both"/>
      </w:pPr>
      <w:r w:rsidRPr="001F320E">
        <w:t xml:space="preserve">         X </w:t>
      </w:r>
      <w:r>
        <w:t>–</w:t>
      </w:r>
      <w:r w:rsidRPr="001F320E">
        <w:t xml:space="preserve"> </w:t>
      </w:r>
      <w:proofErr w:type="gramStart"/>
      <w:r w:rsidRPr="001F320E">
        <w:t>estimular</w:t>
      </w:r>
      <w:proofErr w:type="gramEnd"/>
      <w:r w:rsidRPr="001F320E">
        <w:t xml:space="preserve"> a qualificação dos produtores, em especial por meio de cursos, palestras, visitas técnicas e demais eventos;</w:t>
      </w:r>
    </w:p>
    <w:p w14:paraId="1B3D2800" w14:textId="77777777" w:rsidR="001943FD" w:rsidRPr="001F320E" w:rsidRDefault="001943FD" w:rsidP="001943FD">
      <w:pPr>
        <w:spacing w:after="0" w:line="360" w:lineRule="auto"/>
        <w:jc w:val="both"/>
      </w:pPr>
      <w:r w:rsidRPr="001F320E">
        <w:t xml:space="preserve">         XI </w:t>
      </w:r>
      <w:r>
        <w:t>–</w:t>
      </w:r>
      <w:r w:rsidRPr="001F320E">
        <w:t xml:space="preserve"> fomentar a agroecologia; </w:t>
      </w:r>
    </w:p>
    <w:p w14:paraId="14345062" w14:textId="77777777" w:rsidR="001943FD" w:rsidRPr="001F320E" w:rsidRDefault="001943FD" w:rsidP="001943FD">
      <w:pPr>
        <w:spacing w:after="0" w:line="360" w:lineRule="auto"/>
        <w:jc w:val="both"/>
      </w:pPr>
      <w:r w:rsidRPr="001F320E">
        <w:t xml:space="preserve">         XII </w:t>
      </w:r>
      <w:r>
        <w:t>–</w:t>
      </w:r>
      <w:r w:rsidRPr="001F320E">
        <w:t xml:space="preserve"> gerir os serviços de inspeção agroindustrial de competência do Município;</w:t>
      </w:r>
    </w:p>
    <w:p w14:paraId="35FC84E9" w14:textId="77777777" w:rsidR="001943FD" w:rsidRPr="001F320E" w:rsidRDefault="001943FD" w:rsidP="001943FD">
      <w:pPr>
        <w:spacing w:after="0" w:line="360" w:lineRule="auto"/>
        <w:jc w:val="both"/>
      </w:pPr>
      <w:r w:rsidRPr="001F320E">
        <w:t xml:space="preserve">         XI</w:t>
      </w:r>
      <w:r>
        <w:t>II</w:t>
      </w:r>
      <w:r w:rsidRPr="001F320E">
        <w:t xml:space="preserve"> </w:t>
      </w:r>
      <w:r>
        <w:t>–</w:t>
      </w:r>
      <w:r w:rsidRPr="001F320E">
        <w:t xml:space="preserve"> gerir o almoxarifado da Secretaria;</w:t>
      </w:r>
    </w:p>
    <w:p w14:paraId="3383B929" w14:textId="77777777" w:rsidR="001943FD" w:rsidRPr="001F320E" w:rsidRDefault="001943FD" w:rsidP="001943FD">
      <w:pPr>
        <w:spacing w:after="0" w:line="360" w:lineRule="auto"/>
        <w:jc w:val="both"/>
      </w:pPr>
      <w:r w:rsidRPr="001F320E">
        <w:t xml:space="preserve">         X</w:t>
      </w:r>
      <w:r>
        <w:t>I</w:t>
      </w:r>
      <w:r w:rsidRPr="001F320E">
        <w:t xml:space="preserve">V </w:t>
      </w:r>
      <w:r>
        <w:t>–</w:t>
      </w:r>
      <w:r w:rsidRPr="001F320E">
        <w:t xml:space="preserve"> assessorar o Prefeito e as demais Secretarias nos assuntos de sua competência;</w:t>
      </w:r>
    </w:p>
    <w:p w14:paraId="5F631D8E" w14:textId="77777777" w:rsidR="001943FD" w:rsidRDefault="001943FD" w:rsidP="001943FD">
      <w:pPr>
        <w:spacing w:after="0" w:line="360" w:lineRule="auto"/>
        <w:jc w:val="both"/>
      </w:pPr>
      <w:r w:rsidRPr="001F320E">
        <w:t xml:space="preserve">         XV </w:t>
      </w:r>
      <w:r>
        <w:t>–</w:t>
      </w:r>
      <w:r w:rsidRPr="001F320E">
        <w:t xml:space="preserve"> </w:t>
      </w:r>
      <w:proofErr w:type="gramStart"/>
      <w:r w:rsidRPr="001F320E">
        <w:t>exercer</w:t>
      </w:r>
      <w:proofErr w:type="gramEnd"/>
      <w:r w:rsidRPr="001F320E">
        <w:t xml:space="preserve"> outras competências correlatas.</w:t>
      </w:r>
    </w:p>
    <w:p w14:paraId="79F2A12A" w14:textId="77777777" w:rsidR="001943FD" w:rsidRDefault="001943FD" w:rsidP="00CB6B98">
      <w:pPr>
        <w:spacing w:after="0" w:line="360" w:lineRule="auto"/>
        <w:jc w:val="center"/>
      </w:pPr>
    </w:p>
    <w:p w14:paraId="449614A1" w14:textId="3F19CC65" w:rsidR="00CB6B98" w:rsidRDefault="00CB6B98" w:rsidP="00CB6B98">
      <w:pPr>
        <w:spacing w:after="0" w:line="360" w:lineRule="auto"/>
        <w:jc w:val="center"/>
      </w:pPr>
      <w:r>
        <w:rPr>
          <w:color w:val="000000"/>
        </w:rPr>
        <w:t xml:space="preserve">Seção V </w:t>
      </w:r>
    </w:p>
    <w:p w14:paraId="4CA242F9" w14:textId="77777777" w:rsidR="00CB6B98" w:rsidRDefault="00CB6B98" w:rsidP="00CB6B98">
      <w:pPr>
        <w:spacing w:after="0" w:line="360" w:lineRule="auto"/>
        <w:jc w:val="center"/>
      </w:pPr>
      <w:r>
        <w:rPr>
          <w:color w:val="000000"/>
        </w:rPr>
        <w:t>Da Secretaria Municipal de Educação</w:t>
      </w:r>
    </w:p>
    <w:p w14:paraId="07F0262C" w14:textId="6B8F5465" w:rsidR="00CB6B98" w:rsidRPr="00281288" w:rsidRDefault="00CB6B98" w:rsidP="00CB6B98">
      <w:pPr>
        <w:spacing w:after="0" w:line="360" w:lineRule="auto"/>
        <w:jc w:val="both"/>
      </w:pPr>
      <w:r w:rsidRPr="00153D3B">
        <w:rPr>
          <w:b/>
          <w:bCs/>
        </w:rPr>
        <w:t xml:space="preserve">         Art. 13</w:t>
      </w:r>
      <w:r w:rsidRPr="00281288">
        <w:t xml:space="preserve"> Compete à Secretaria Municipal de Educação: </w:t>
      </w:r>
    </w:p>
    <w:p w14:paraId="22F5260D" w14:textId="5D720431" w:rsidR="00CB6B98" w:rsidRPr="00281288" w:rsidRDefault="00CB6B98" w:rsidP="00CB6B98">
      <w:pPr>
        <w:spacing w:after="0" w:line="360" w:lineRule="auto"/>
        <w:jc w:val="both"/>
      </w:pPr>
      <w:r w:rsidRPr="00281288">
        <w:t xml:space="preserve">         I </w:t>
      </w:r>
      <w:r w:rsidR="00A60782">
        <w:t>–</w:t>
      </w:r>
      <w:r w:rsidRPr="00281288">
        <w:t xml:space="preserve"> </w:t>
      </w:r>
      <w:proofErr w:type="gramStart"/>
      <w:r w:rsidRPr="00281288">
        <w:t>atuar</w:t>
      </w:r>
      <w:proofErr w:type="gramEnd"/>
      <w:r w:rsidRPr="00281288">
        <w:t xml:space="preserve"> no planejamento, organização, articulação, direção, coordenação, execução, controle e avaliação das políticas públicas relativas à educação no âmbito de competência do Município;</w:t>
      </w:r>
    </w:p>
    <w:p w14:paraId="31C17FD0" w14:textId="77B33C53" w:rsidR="00CB6B98" w:rsidRPr="00281288" w:rsidRDefault="00CB6B98" w:rsidP="00CB6B98">
      <w:pPr>
        <w:spacing w:after="0" w:line="360" w:lineRule="auto"/>
        <w:jc w:val="both"/>
      </w:pPr>
      <w:r w:rsidRPr="00281288">
        <w:lastRenderedPageBreak/>
        <w:t xml:space="preserve">         II </w:t>
      </w:r>
      <w:r w:rsidR="00A60782">
        <w:t>–</w:t>
      </w:r>
      <w:r w:rsidRPr="00281288">
        <w:t xml:space="preserve"> </w:t>
      </w:r>
      <w:proofErr w:type="gramStart"/>
      <w:r w:rsidRPr="00281288">
        <w:t>atuar</w:t>
      </w:r>
      <w:proofErr w:type="gramEnd"/>
      <w:r w:rsidRPr="00281288">
        <w:t xml:space="preserve"> na organização, manutenção e desenvolvimento das instituições do sistema municipal de ensino, integrando-se às políticas e planos educacionais da União e do Estado;</w:t>
      </w:r>
    </w:p>
    <w:p w14:paraId="67512627" w14:textId="4D37BE38" w:rsidR="00CB6B98" w:rsidRPr="00281288" w:rsidRDefault="00CB6B98" w:rsidP="00CB6B98">
      <w:pPr>
        <w:spacing w:after="0" w:line="360" w:lineRule="auto"/>
        <w:jc w:val="both"/>
      </w:pPr>
      <w:r w:rsidRPr="00281288">
        <w:t xml:space="preserve">         III </w:t>
      </w:r>
      <w:r w:rsidR="00A60782">
        <w:t>–</w:t>
      </w:r>
      <w:r w:rsidRPr="00281288">
        <w:t xml:space="preserve"> supervisionar os estabelecimentos integrantes do Sistema Municipal de Ensino;</w:t>
      </w:r>
    </w:p>
    <w:p w14:paraId="2F318CF9" w14:textId="23292F53" w:rsidR="00CB6B98" w:rsidRPr="00281288" w:rsidRDefault="00CB6B98" w:rsidP="00CB6B98">
      <w:pPr>
        <w:spacing w:after="0" w:line="360" w:lineRule="auto"/>
        <w:jc w:val="both"/>
      </w:pPr>
      <w:r w:rsidRPr="00281288">
        <w:t xml:space="preserve">         IV </w:t>
      </w:r>
      <w:r w:rsidR="00A60782">
        <w:t>–</w:t>
      </w:r>
      <w:r w:rsidRPr="00281288">
        <w:t xml:space="preserve"> </w:t>
      </w:r>
      <w:proofErr w:type="gramStart"/>
      <w:r w:rsidRPr="00281288">
        <w:t>promover</w:t>
      </w:r>
      <w:proofErr w:type="gramEnd"/>
      <w:r w:rsidRPr="00281288">
        <w:t xml:space="preserve"> a oferta da educação infantil e do ensino fundamental, e desenvolver ações voltadas à implantação gradativa do ensino em tempo integral;</w:t>
      </w:r>
    </w:p>
    <w:p w14:paraId="1AF9E807" w14:textId="47279A9E" w:rsidR="00CB6B98" w:rsidRPr="00281288" w:rsidRDefault="00CB6B98" w:rsidP="00CB6B98">
      <w:pPr>
        <w:spacing w:after="0" w:line="360" w:lineRule="auto"/>
        <w:jc w:val="both"/>
      </w:pPr>
      <w:r w:rsidRPr="00281288">
        <w:t xml:space="preserve">         V </w:t>
      </w:r>
      <w:r w:rsidR="00A60782">
        <w:t>–</w:t>
      </w:r>
      <w:r w:rsidRPr="00281288">
        <w:t xml:space="preserve"> </w:t>
      </w:r>
      <w:proofErr w:type="gramStart"/>
      <w:r w:rsidRPr="00281288">
        <w:t>promover</w:t>
      </w:r>
      <w:proofErr w:type="gramEnd"/>
      <w:r w:rsidRPr="00281288">
        <w:t xml:space="preserve"> a implementação de políticas de erradicação do analfabetismo, oportunizando ensino fundamental para jovens e adultos insuficientemente escolarizados;</w:t>
      </w:r>
    </w:p>
    <w:p w14:paraId="00471788" w14:textId="6725C8B0" w:rsidR="00CB6B98" w:rsidRPr="00281288" w:rsidRDefault="00CB6B98" w:rsidP="00CB6B98">
      <w:pPr>
        <w:spacing w:after="0" w:line="360" w:lineRule="auto"/>
        <w:jc w:val="both"/>
      </w:pPr>
      <w:r w:rsidRPr="00281288">
        <w:t xml:space="preserve">         VI </w:t>
      </w:r>
      <w:r w:rsidR="00A60782">
        <w:t>–</w:t>
      </w:r>
      <w:r w:rsidRPr="00281288">
        <w:t xml:space="preserve"> </w:t>
      </w:r>
      <w:proofErr w:type="gramStart"/>
      <w:r w:rsidRPr="00281288">
        <w:t>promover</w:t>
      </w:r>
      <w:proofErr w:type="gramEnd"/>
      <w:r w:rsidRPr="00281288">
        <w:t xml:space="preserve"> programas suplementares, de material didático escolar e de transporte;</w:t>
      </w:r>
    </w:p>
    <w:p w14:paraId="425E7EB8" w14:textId="67CFF752" w:rsidR="00CB6B98" w:rsidRPr="00281288" w:rsidRDefault="00CB6B98" w:rsidP="00CB6B98">
      <w:pPr>
        <w:spacing w:after="0" w:line="360" w:lineRule="auto"/>
        <w:jc w:val="both"/>
      </w:pPr>
      <w:r w:rsidRPr="00281288">
        <w:t xml:space="preserve">         VII </w:t>
      </w:r>
      <w:r w:rsidR="00A60782">
        <w:t>–</w:t>
      </w:r>
      <w:r w:rsidRPr="00281288">
        <w:t xml:space="preserve"> promover levantamentos e censo escolar, estudos e pesquisas visando ao aprimoramento da qualidade e à expansão do ensino;</w:t>
      </w:r>
    </w:p>
    <w:p w14:paraId="3E30292B" w14:textId="0566FDC8" w:rsidR="00CB6B98" w:rsidRPr="00281288" w:rsidRDefault="00CB6B98" w:rsidP="00CB6B98">
      <w:pPr>
        <w:spacing w:after="0" w:line="360" w:lineRule="auto"/>
        <w:jc w:val="both"/>
      </w:pPr>
      <w:r w:rsidRPr="00281288">
        <w:t xml:space="preserve">         VIII </w:t>
      </w:r>
      <w:r w:rsidR="00A60782">
        <w:t>–</w:t>
      </w:r>
      <w:r w:rsidRPr="00281288">
        <w:t xml:space="preserve"> propor, analisar e executar programas e projetos na área educacional;</w:t>
      </w:r>
    </w:p>
    <w:p w14:paraId="58A8340E" w14:textId="592D461C" w:rsidR="00CB6B98" w:rsidRPr="00281288" w:rsidRDefault="00CB6B98" w:rsidP="00CB6B98">
      <w:pPr>
        <w:spacing w:after="0" w:line="360" w:lineRule="auto"/>
        <w:jc w:val="both"/>
      </w:pPr>
      <w:r w:rsidRPr="00281288">
        <w:t xml:space="preserve">         IX </w:t>
      </w:r>
      <w:r w:rsidR="00A60782">
        <w:t>–</w:t>
      </w:r>
      <w:r w:rsidRPr="00281288">
        <w:t xml:space="preserve"> </w:t>
      </w:r>
      <w:proofErr w:type="gramStart"/>
      <w:r w:rsidRPr="00281288">
        <w:t>promover</w:t>
      </w:r>
      <w:proofErr w:type="gramEnd"/>
      <w:r w:rsidRPr="00281288">
        <w:t xml:space="preserve"> a inclusão dos alunos portadores de necessidades especiais;</w:t>
      </w:r>
    </w:p>
    <w:p w14:paraId="47E1EA55" w14:textId="22B69CF9" w:rsidR="00CB6B98" w:rsidRPr="00281288" w:rsidRDefault="00CB6B98" w:rsidP="00CB6B98">
      <w:pPr>
        <w:spacing w:after="0" w:line="360" w:lineRule="auto"/>
        <w:jc w:val="both"/>
      </w:pPr>
      <w:r w:rsidRPr="00281288">
        <w:t xml:space="preserve">         X </w:t>
      </w:r>
      <w:r w:rsidR="00A60782">
        <w:t>–</w:t>
      </w:r>
      <w:r w:rsidRPr="00281288">
        <w:t xml:space="preserve"> </w:t>
      </w:r>
      <w:proofErr w:type="gramStart"/>
      <w:r w:rsidRPr="00281288">
        <w:t>realizar</w:t>
      </w:r>
      <w:proofErr w:type="gramEnd"/>
      <w:r w:rsidRPr="00281288">
        <w:t xml:space="preserve"> a manutenção regular e adequada da guarda dos registros da documentação escolar geral e individual dos alunos e professores;</w:t>
      </w:r>
    </w:p>
    <w:p w14:paraId="40E79246" w14:textId="602EEBED" w:rsidR="00CB6B98" w:rsidRPr="00281288" w:rsidRDefault="00CB6B98" w:rsidP="00CB6B98">
      <w:pPr>
        <w:spacing w:after="0" w:line="360" w:lineRule="auto"/>
        <w:jc w:val="both"/>
      </w:pPr>
      <w:r w:rsidRPr="00281288">
        <w:t xml:space="preserve">         XI </w:t>
      </w:r>
      <w:r w:rsidR="00A60782">
        <w:t>–</w:t>
      </w:r>
      <w:r w:rsidRPr="00281288">
        <w:t xml:space="preserve"> promover a permanente integração com os municípios da região visando à promoção de políticas de desenvolvimento regional na área da educação;</w:t>
      </w:r>
    </w:p>
    <w:p w14:paraId="0EE367A4" w14:textId="271F9246" w:rsidR="00CB6B98" w:rsidRPr="00281288" w:rsidRDefault="00CB6B98" w:rsidP="00CB6B98">
      <w:pPr>
        <w:spacing w:after="0" w:line="360" w:lineRule="auto"/>
        <w:jc w:val="both"/>
      </w:pPr>
      <w:r w:rsidRPr="00281288">
        <w:t xml:space="preserve">         XII </w:t>
      </w:r>
      <w:r w:rsidR="00A60782">
        <w:t>–</w:t>
      </w:r>
      <w:r w:rsidRPr="00281288">
        <w:t xml:space="preserve"> promover a conservação e manutenção da Secretaria e das unidades escolares;</w:t>
      </w:r>
    </w:p>
    <w:p w14:paraId="450BBABF" w14:textId="5D23C758" w:rsidR="00CB6B98" w:rsidRPr="00281288" w:rsidRDefault="00CB6B98" w:rsidP="00CB6B98">
      <w:pPr>
        <w:spacing w:after="0" w:line="360" w:lineRule="auto"/>
        <w:jc w:val="both"/>
      </w:pPr>
      <w:r w:rsidRPr="00281288">
        <w:t xml:space="preserve">         XIII </w:t>
      </w:r>
      <w:r w:rsidR="00A60782">
        <w:t>–</w:t>
      </w:r>
      <w:r w:rsidRPr="00281288">
        <w:t xml:space="preserve"> executar e coordenar os serviços de merenda escolar;</w:t>
      </w:r>
    </w:p>
    <w:p w14:paraId="6E0805C1" w14:textId="43462687" w:rsidR="00CB6B98" w:rsidRPr="00281288" w:rsidRDefault="00CB6B98" w:rsidP="00CB6B98">
      <w:pPr>
        <w:spacing w:after="0" w:line="360" w:lineRule="auto"/>
        <w:jc w:val="both"/>
      </w:pPr>
      <w:r w:rsidRPr="00281288">
        <w:t xml:space="preserve">         X</w:t>
      </w:r>
      <w:r w:rsidR="003B1485">
        <w:t>IV</w:t>
      </w:r>
      <w:r w:rsidRPr="00281288">
        <w:t xml:space="preserve"> </w:t>
      </w:r>
      <w:r w:rsidR="00A60782">
        <w:t>–</w:t>
      </w:r>
      <w:r w:rsidRPr="00281288">
        <w:t xml:space="preserve"> gerir o almoxarifado da Secretaria;</w:t>
      </w:r>
    </w:p>
    <w:p w14:paraId="44D1AB2F" w14:textId="3B496E96" w:rsidR="00CB6B98" w:rsidRPr="00281288" w:rsidRDefault="00CB6B98" w:rsidP="00CB6B98">
      <w:pPr>
        <w:spacing w:after="0" w:line="360" w:lineRule="auto"/>
        <w:jc w:val="both"/>
      </w:pPr>
      <w:r w:rsidRPr="00281288">
        <w:t xml:space="preserve">         X</w:t>
      </w:r>
      <w:r w:rsidR="003B1485">
        <w:t>V</w:t>
      </w:r>
      <w:r w:rsidRPr="00281288">
        <w:t xml:space="preserve"> </w:t>
      </w:r>
      <w:r w:rsidR="00A60782">
        <w:t>–</w:t>
      </w:r>
      <w:r w:rsidRPr="00281288">
        <w:t xml:space="preserve"> </w:t>
      </w:r>
      <w:proofErr w:type="gramStart"/>
      <w:r w:rsidRPr="00281288">
        <w:t>assessorar</w:t>
      </w:r>
      <w:proofErr w:type="gramEnd"/>
      <w:r w:rsidRPr="00281288">
        <w:t xml:space="preserve"> o Prefeito e as demais Secretarias nos assuntos de sua competência;</w:t>
      </w:r>
    </w:p>
    <w:p w14:paraId="2BDF213C" w14:textId="3ECEC3E8" w:rsidR="00CB6B98" w:rsidRPr="0006177F" w:rsidRDefault="00CB6B98" w:rsidP="00CB6B98">
      <w:pPr>
        <w:spacing w:after="0" w:line="360" w:lineRule="auto"/>
        <w:jc w:val="both"/>
      </w:pPr>
      <w:r w:rsidRPr="00281288">
        <w:t xml:space="preserve">         X</w:t>
      </w:r>
      <w:r w:rsidR="003B1485">
        <w:t>VI</w:t>
      </w:r>
      <w:bookmarkStart w:id="1" w:name="_GoBack"/>
      <w:bookmarkEnd w:id="1"/>
      <w:r w:rsidRPr="00281288">
        <w:t xml:space="preserve"> </w:t>
      </w:r>
      <w:r w:rsidR="00A60782">
        <w:t>–</w:t>
      </w:r>
      <w:r w:rsidRPr="00281288">
        <w:t xml:space="preserve"> exercer outras competências correlatas</w:t>
      </w:r>
    </w:p>
    <w:p w14:paraId="423092C1" w14:textId="1A1E6572" w:rsidR="00CB6B98" w:rsidRDefault="00B544E3" w:rsidP="00AD5CEE">
      <w:pPr>
        <w:spacing w:after="0" w:line="360" w:lineRule="auto"/>
        <w:jc w:val="center"/>
      </w:pPr>
      <w:r>
        <w:t>Seção VI</w:t>
      </w:r>
    </w:p>
    <w:p w14:paraId="30805616" w14:textId="77777777" w:rsidR="001943FD" w:rsidRDefault="001943FD" w:rsidP="001943FD">
      <w:pPr>
        <w:spacing w:after="0" w:line="360" w:lineRule="auto"/>
        <w:jc w:val="center"/>
      </w:pPr>
      <w:r>
        <w:rPr>
          <w:color w:val="000000"/>
        </w:rPr>
        <w:t>Da Secretaria Municipal de Turismo, Cultura e Esportes</w:t>
      </w:r>
    </w:p>
    <w:p w14:paraId="467345B6" w14:textId="031100AE" w:rsidR="001943FD" w:rsidRDefault="001943FD" w:rsidP="001943FD">
      <w:pPr>
        <w:spacing w:after="0" w:line="360" w:lineRule="auto"/>
        <w:jc w:val="both"/>
      </w:pPr>
      <w:r w:rsidRPr="00153D3B">
        <w:rPr>
          <w:b/>
          <w:bCs/>
          <w:color w:val="000000"/>
        </w:rPr>
        <w:t xml:space="preserve">         Art. 14</w:t>
      </w:r>
      <w:r w:rsidR="00FF49C0">
        <w:rPr>
          <w:color w:val="000000"/>
        </w:rPr>
        <w:t xml:space="preserve"> </w:t>
      </w:r>
      <w:r>
        <w:rPr>
          <w:color w:val="000000"/>
        </w:rPr>
        <w:t>Compete à Secretaria Municipal de Turismo, Cultura e Esportes:</w:t>
      </w:r>
    </w:p>
    <w:p w14:paraId="4F46280A" w14:textId="77777777" w:rsidR="001943FD" w:rsidRPr="00281288" w:rsidRDefault="001943FD" w:rsidP="001943FD">
      <w:pPr>
        <w:spacing w:after="0" w:line="360" w:lineRule="auto"/>
        <w:jc w:val="both"/>
      </w:pPr>
      <w:r w:rsidRPr="00281288">
        <w:t xml:space="preserve">         I </w:t>
      </w:r>
      <w:r>
        <w:t>–</w:t>
      </w:r>
      <w:r w:rsidRPr="00281288">
        <w:t xml:space="preserve"> </w:t>
      </w:r>
      <w:proofErr w:type="gramStart"/>
      <w:r w:rsidRPr="00281288">
        <w:t>atuar</w:t>
      </w:r>
      <w:proofErr w:type="gramEnd"/>
      <w:r w:rsidRPr="00281288">
        <w:t xml:space="preserve"> no planejamento, organização, articulação, direção, coordenação, execução, controle e avaliação das políticas públicas de turismo; </w:t>
      </w:r>
    </w:p>
    <w:p w14:paraId="517AE811" w14:textId="77777777" w:rsidR="001943FD" w:rsidRPr="00281288" w:rsidRDefault="001943FD" w:rsidP="001943FD">
      <w:pPr>
        <w:spacing w:after="0" w:line="360" w:lineRule="auto"/>
        <w:jc w:val="both"/>
      </w:pPr>
      <w:r w:rsidRPr="00281288">
        <w:t xml:space="preserve">         II </w:t>
      </w:r>
      <w:r>
        <w:t>–</w:t>
      </w:r>
      <w:r w:rsidRPr="00281288">
        <w:t xml:space="preserve"> </w:t>
      </w:r>
      <w:proofErr w:type="gramStart"/>
      <w:r w:rsidRPr="00281288">
        <w:t>promover</w:t>
      </w:r>
      <w:proofErr w:type="gramEnd"/>
      <w:r w:rsidRPr="00281288">
        <w:t>, fomentar, incentivar e apoiar o turismo no Município e explorar o seu potencial em prol do desenvolvimento econômico e social de Anta Gorda;</w:t>
      </w:r>
    </w:p>
    <w:p w14:paraId="7325A53F" w14:textId="77777777" w:rsidR="001943FD" w:rsidRPr="00281288" w:rsidRDefault="001943FD" w:rsidP="001943FD">
      <w:pPr>
        <w:spacing w:after="0" w:line="360" w:lineRule="auto"/>
        <w:jc w:val="both"/>
      </w:pPr>
      <w:r w:rsidRPr="00281288">
        <w:t xml:space="preserve">         III </w:t>
      </w:r>
      <w:r>
        <w:t>–</w:t>
      </w:r>
      <w:r w:rsidRPr="00281288">
        <w:t xml:space="preserve"> organizar e executar ações que tenham por objetivo incentivar o turismo no Município;</w:t>
      </w:r>
    </w:p>
    <w:p w14:paraId="06415043" w14:textId="77777777" w:rsidR="001943FD" w:rsidRPr="00281288" w:rsidRDefault="001943FD" w:rsidP="001943FD">
      <w:pPr>
        <w:spacing w:after="0" w:line="360" w:lineRule="auto"/>
        <w:jc w:val="both"/>
      </w:pPr>
      <w:r w:rsidRPr="00281288">
        <w:t xml:space="preserve">         IV </w:t>
      </w:r>
      <w:r>
        <w:t>–</w:t>
      </w:r>
      <w:r w:rsidRPr="00281288">
        <w:t xml:space="preserve"> </w:t>
      </w:r>
      <w:proofErr w:type="gramStart"/>
      <w:r w:rsidRPr="00281288">
        <w:t>impulsionar</w:t>
      </w:r>
      <w:proofErr w:type="gramEnd"/>
      <w:r w:rsidRPr="00281288">
        <w:t xml:space="preserve"> ações que visem à integração das atividades do setor de turismo com a região; </w:t>
      </w:r>
    </w:p>
    <w:p w14:paraId="12B0BCE3" w14:textId="77777777" w:rsidR="001943FD" w:rsidRPr="00281288" w:rsidRDefault="001943FD" w:rsidP="001943FD">
      <w:pPr>
        <w:spacing w:after="0" w:line="360" w:lineRule="auto"/>
        <w:jc w:val="both"/>
      </w:pPr>
      <w:r w:rsidRPr="00281288">
        <w:t xml:space="preserve">         V </w:t>
      </w:r>
      <w:r>
        <w:t>–</w:t>
      </w:r>
      <w:r w:rsidRPr="00281288">
        <w:t xml:space="preserve"> </w:t>
      </w:r>
      <w:proofErr w:type="gramStart"/>
      <w:r w:rsidRPr="00281288">
        <w:t>atrair</w:t>
      </w:r>
      <w:proofErr w:type="gramEnd"/>
      <w:r w:rsidRPr="00281288">
        <w:t xml:space="preserve"> investimentos para o desenvolvimento do turismo no Município; </w:t>
      </w:r>
    </w:p>
    <w:p w14:paraId="214AF9D4" w14:textId="77777777" w:rsidR="001943FD" w:rsidRPr="00281288" w:rsidRDefault="001943FD" w:rsidP="001943FD">
      <w:pPr>
        <w:spacing w:after="0" w:line="360" w:lineRule="auto"/>
        <w:jc w:val="both"/>
      </w:pPr>
      <w:r w:rsidRPr="00281288">
        <w:lastRenderedPageBreak/>
        <w:t xml:space="preserve">         VI </w:t>
      </w:r>
      <w:r>
        <w:t>–</w:t>
      </w:r>
      <w:r w:rsidRPr="00281288">
        <w:t xml:space="preserve"> </w:t>
      </w:r>
      <w:proofErr w:type="gramStart"/>
      <w:r w:rsidRPr="00281288">
        <w:t>articular</w:t>
      </w:r>
      <w:proofErr w:type="gramEnd"/>
      <w:r w:rsidRPr="00281288">
        <w:t xml:space="preserve"> a promoção institucional da cidade no país e no exterior; </w:t>
      </w:r>
    </w:p>
    <w:p w14:paraId="545EF7AE" w14:textId="77777777" w:rsidR="001943FD" w:rsidRPr="00281288" w:rsidRDefault="001943FD" w:rsidP="001943FD">
      <w:pPr>
        <w:spacing w:after="0" w:line="360" w:lineRule="auto"/>
        <w:jc w:val="both"/>
      </w:pPr>
      <w:r w:rsidRPr="00281288">
        <w:t xml:space="preserve">         VII </w:t>
      </w:r>
      <w:r>
        <w:t>–</w:t>
      </w:r>
      <w:r w:rsidRPr="00281288">
        <w:t xml:space="preserve"> orientar e controlar a qualidade dos bens e serviços turísticos do Município; </w:t>
      </w:r>
    </w:p>
    <w:p w14:paraId="5A50BADB" w14:textId="77777777" w:rsidR="001943FD" w:rsidRPr="00281288" w:rsidRDefault="001943FD" w:rsidP="001943FD">
      <w:pPr>
        <w:spacing w:after="0" w:line="360" w:lineRule="auto"/>
        <w:jc w:val="both"/>
      </w:pPr>
      <w:r w:rsidRPr="00281288">
        <w:t xml:space="preserve">         VIII </w:t>
      </w:r>
      <w:r>
        <w:t>–</w:t>
      </w:r>
      <w:r w:rsidRPr="00281288">
        <w:t xml:space="preserve"> incentivar a interação e promover convênios, parcerias e intercâmbio com entidades públicas e privadas, nacionais e internacionais, com o objetivo de incrementar o intercâmbio de novas tecnologias de desenvolvimento turístico; </w:t>
      </w:r>
    </w:p>
    <w:p w14:paraId="661D4BEF" w14:textId="77777777" w:rsidR="001943FD" w:rsidRPr="00281288" w:rsidRDefault="001943FD" w:rsidP="001943FD">
      <w:pPr>
        <w:spacing w:after="0" w:line="360" w:lineRule="auto"/>
        <w:jc w:val="both"/>
      </w:pPr>
      <w:r w:rsidRPr="00281288">
        <w:t xml:space="preserve">         IX </w:t>
      </w:r>
      <w:r>
        <w:t>–</w:t>
      </w:r>
      <w:r w:rsidRPr="00281288">
        <w:t xml:space="preserve"> </w:t>
      </w:r>
      <w:proofErr w:type="gramStart"/>
      <w:r w:rsidRPr="00281288">
        <w:t>apoiar, fomentar</w:t>
      </w:r>
      <w:proofErr w:type="gramEnd"/>
      <w:r w:rsidRPr="00281288">
        <w:t xml:space="preserve"> e incentivar a promoção de eventos capazes de contribuir para a divulgação turística do Município e suas potencialidades;</w:t>
      </w:r>
    </w:p>
    <w:p w14:paraId="0CF6EAA4" w14:textId="77777777" w:rsidR="001943FD" w:rsidRPr="00281288" w:rsidRDefault="001943FD" w:rsidP="001943FD">
      <w:pPr>
        <w:spacing w:after="0" w:line="360" w:lineRule="auto"/>
        <w:jc w:val="both"/>
      </w:pPr>
      <w:r w:rsidRPr="00281288">
        <w:t xml:space="preserve">         X </w:t>
      </w:r>
      <w:r>
        <w:t>–</w:t>
      </w:r>
      <w:r w:rsidRPr="00281288">
        <w:t xml:space="preserve"> </w:t>
      </w:r>
      <w:proofErr w:type="gramStart"/>
      <w:r w:rsidRPr="00281288">
        <w:t>fomentar</w:t>
      </w:r>
      <w:proofErr w:type="gramEnd"/>
      <w:r w:rsidRPr="00281288">
        <w:t xml:space="preserve"> a criação, manutenção e aprimoramento de festas e eventos que promovam a valorização do Município;</w:t>
      </w:r>
    </w:p>
    <w:p w14:paraId="77944EBF" w14:textId="77777777" w:rsidR="001943FD" w:rsidRPr="00281288" w:rsidRDefault="001943FD" w:rsidP="001943FD">
      <w:pPr>
        <w:spacing w:after="0" w:line="360" w:lineRule="auto"/>
        <w:jc w:val="both"/>
      </w:pPr>
      <w:r w:rsidRPr="00281288">
        <w:t xml:space="preserve">         XI </w:t>
      </w:r>
      <w:r>
        <w:t>–</w:t>
      </w:r>
      <w:r w:rsidRPr="00281288">
        <w:t xml:space="preserve"> atuar no planejamento, organização, articulação, direção, coordenação, execução, controle e avaliação das políticas públicas de cultura;</w:t>
      </w:r>
    </w:p>
    <w:p w14:paraId="0F9DE5EF" w14:textId="77777777" w:rsidR="001943FD" w:rsidRPr="00281288" w:rsidRDefault="001943FD" w:rsidP="001943FD">
      <w:pPr>
        <w:spacing w:after="0" w:line="360" w:lineRule="auto"/>
        <w:jc w:val="both"/>
      </w:pPr>
      <w:r w:rsidRPr="00281288">
        <w:t xml:space="preserve">         XII </w:t>
      </w:r>
      <w:r>
        <w:t>–</w:t>
      </w:r>
      <w:r w:rsidRPr="00281288">
        <w:t xml:space="preserve"> estimular o pleno exercício dos direitos culturais e a democratização do acesso à cultura;</w:t>
      </w:r>
    </w:p>
    <w:p w14:paraId="378AAEB5" w14:textId="77777777" w:rsidR="001943FD" w:rsidRPr="00281288" w:rsidRDefault="001943FD" w:rsidP="001943FD">
      <w:pPr>
        <w:spacing w:after="0" w:line="360" w:lineRule="auto"/>
        <w:jc w:val="both"/>
      </w:pPr>
      <w:r w:rsidRPr="00281288">
        <w:t xml:space="preserve">         XIII </w:t>
      </w:r>
      <w:r>
        <w:t>–</w:t>
      </w:r>
      <w:r w:rsidRPr="00281288">
        <w:t xml:space="preserve"> incentivar a produção, a valorização e a difusão das diversas manifestações artístico-culturais;</w:t>
      </w:r>
    </w:p>
    <w:p w14:paraId="5E5D2806" w14:textId="77777777" w:rsidR="001943FD" w:rsidRPr="00281288" w:rsidRDefault="001943FD" w:rsidP="001943FD">
      <w:pPr>
        <w:spacing w:after="0" w:line="360" w:lineRule="auto"/>
        <w:jc w:val="both"/>
      </w:pPr>
      <w:r w:rsidRPr="00281288">
        <w:t xml:space="preserve">         XIV </w:t>
      </w:r>
      <w:r>
        <w:t>–</w:t>
      </w:r>
      <w:r w:rsidRPr="00281288">
        <w:t xml:space="preserve"> organizar, promover e apoiar eventos e manifestações culturais e artísticas; </w:t>
      </w:r>
    </w:p>
    <w:p w14:paraId="36D558F4" w14:textId="77777777" w:rsidR="001943FD" w:rsidRPr="00281288" w:rsidRDefault="001943FD" w:rsidP="001943FD">
      <w:pPr>
        <w:spacing w:after="0" w:line="360" w:lineRule="auto"/>
        <w:jc w:val="both"/>
      </w:pPr>
      <w:r w:rsidRPr="00281288">
        <w:t xml:space="preserve">         XV </w:t>
      </w:r>
      <w:r>
        <w:t>–</w:t>
      </w:r>
      <w:r w:rsidRPr="00281288">
        <w:t xml:space="preserve"> </w:t>
      </w:r>
      <w:proofErr w:type="gramStart"/>
      <w:r w:rsidRPr="00281288">
        <w:t>auxiliar</w:t>
      </w:r>
      <w:proofErr w:type="gramEnd"/>
      <w:r w:rsidRPr="00281288">
        <w:t xml:space="preserve"> na viabilização de pontos de visitação turística no Município afetos à cultura;</w:t>
      </w:r>
    </w:p>
    <w:p w14:paraId="31C25C43" w14:textId="77777777" w:rsidR="001943FD" w:rsidRPr="00281288" w:rsidRDefault="001943FD" w:rsidP="001943FD">
      <w:pPr>
        <w:spacing w:after="0" w:line="360" w:lineRule="auto"/>
        <w:jc w:val="both"/>
      </w:pPr>
      <w:r w:rsidRPr="00281288">
        <w:t xml:space="preserve">         XVI </w:t>
      </w:r>
      <w:r>
        <w:t>–</w:t>
      </w:r>
      <w:r w:rsidRPr="00281288">
        <w:t xml:space="preserve"> atuar no planejamento, organização, articulação, direção, coordenação, execução, controle e avaliação das políticas públicas que visem à promoção do esporte, da atividade física e do lazer, com meta no desenvolvimento humano e na melhoria da qualidade de vida da população; </w:t>
      </w:r>
    </w:p>
    <w:p w14:paraId="085A4518" w14:textId="77777777" w:rsidR="001943FD" w:rsidRPr="00281288" w:rsidRDefault="001943FD" w:rsidP="001943FD">
      <w:pPr>
        <w:spacing w:after="0" w:line="360" w:lineRule="auto"/>
        <w:jc w:val="both"/>
      </w:pPr>
      <w:r w:rsidRPr="00281288">
        <w:t xml:space="preserve">         XVII </w:t>
      </w:r>
      <w:r>
        <w:t>–</w:t>
      </w:r>
      <w:r w:rsidRPr="00281288">
        <w:t xml:space="preserve"> organizar, coordenar e executar atividades desportivas, recreativas e de lazer;</w:t>
      </w:r>
    </w:p>
    <w:p w14:paraId="0A195987" w14:textId="77777777" w:rsidR="001943FD" w:rsidRPr="00281288" w:rsidRDefault="001943FD" w:rsidP="001943FD">
      <w:pPr>
        <w:spacing w:after="0" w:line="360" w:lineRule="auto"/>
        <w:jc w:val="both"/>
      </w:pPr>
      <w:r w:rsidRPr="00281288">
        <w:t xml:space="preserve">         XVIII </w:t>
      </w:r>
      <w:r>
        <w:t>–</w:t>
      </w:r>
      <w:r w:rsidRPr="00281288">
        <w:t xml:space="preserve"> incentivar e fomentar o esporte como forma de integração, educação, lazer e bem-estar social;</w:t>
      </w:r>
    </w:p>
    <w:p w14:paraId="098C3F2D" w14:textId="77777777" w:rsidR="001943FD" w:rsidRPr="00281288" w:rsidRDefault="001943FD" w:rsidP="001943FD">
      <w:pPr>
        <w:spacing w:after="0" w:line="360" w:lineRule="auto"/>
        <w:jc w:val="both"/>
      </w:pPr>
      <w:r w:rsidRPr="00281288">
        <w:t xml:space="preserve">         XIX </w:t>
      </w:r>
      <w:r>
        <w:t>–</w:t>
      </w:r>
      <w:r w:rsidRPr="00281288">
        <w:t xml:space="preserve"> atrair e apoiar eventos esportivos para Anta Gorda;</w:t>
      </w:r>
    </w:p>
    <w:p w14:paraId="64605E7D" w14:textId="77777777" w:rsidR="001943FD" w:rsidRPr="00281288" w:rsidRDefault="001943FD" w:rsidP="001943FD">
      <w:pPr>
        <w:spacing w:after="0" w:line="360" w:lineRule="auto"/>
        <w:jc w:val="both"/>
      </w:pPr>
      <w:r w:rsidRPr="00281288">
        <w:t xml:space="preserve">         XX </w:t>
      </w:r>
      <w:r>
        <w:t>–</w:t>
      </w:r>
      <w:r w:rsidRPr="00281288">
        <w:t xml:space="preserve"> </w:t>
      </w:r>
      <w:proofErr w:type="gramStart"/>
      <w:r w:rsidRPr="00281288">
        <w:t>promover</w:t>
      </w:r>
      <w:proofErr w:type="gramEnd"/>
      <w:r w:rsidRPr="00281288">
        <w:t xml:space="preserve"> o esporte de forma permanente, permeando e institucionalizando as ações inerentes a sua área de atuação;</w:t>
      </w:r>
    </w:p>
    <w:p w14:paraId="6015C3A4" w14:textId="77777777" w:rsidR="001943FD" w:rsidRPr="00281288" w:rsidRDefault="001943FD" w:rsidP="001943FD">
      <w:pPr>
        <w:spacing w:after="0" w:line="360" w:lineRule="auto"/>
        <w:jc w:val="both"/>
      </w:pPr>
      <w:r w:rsidRPr="00281288">
        <w:t xml:space="preserve">         XXI </w:t>
      </w:r>
      <w:r>
        <w:t>–</w:t>
      </w:r>
      <w:r w:rsidRPr="00281288">
        <w:t xml:space="preserve"> organizar, apoiar e estimular programas e projetos especiais de incentivo à prática de esportes, recreação e lazer;</w:t>
      </w:r>
    </w:p>
    <w:p w14:paraId="3DFF4970" w14:textId="77777777" w:rsidR="001943FD" w:rsidRPr="00281288" w:rsidRDefault="001943FD" w:rsidP="001943FD">
      <w:pPr>
        <w:spacing w:after="0" w:line="360" w:lineRule="auto"/>
        <w:jc w:val="both"/>
      </w:pPr>
      <w:r w:rsidRPr="00281288">
        <w:t xml:space="preserve">         XXII </w:t>
      </w:r>
      <w:r>
        <w:t>–</w:t>
      </w:r>
      <w:r w:rsidRPr="00281288">
        <w:t xml:space="preserve"> apoiar os diversos órgãos e entidades ligadas ao esporte;</w:t>
      </w:r>
    </w:p>
    <w:p w14:paraId="05B125E2" w14:textId="77777777" w:rsidR="001943FD" w:rsidRPr="00281288" w:rsidRDefault="001943FD" w:rsidP="001943FD">
      <w:pPr>
        <w:spacing w:after="0" w:line="360" w:lineRule="auto"/>
        <w:jc w:val="both"/>
      </w:pPr>
      <w:r w:rsidRPr="00281288">
        <w:t xml:space="preserve">         XXIII </w:t>
      </w:r>
      <w:r>
        <w:t>–</w:t>
      </w:r>
      <w:r w:rsidRPr="00281288">
        <w:t xml:space="preserve"> promover a utilização adequada e fomentar novos espaços públicos destinados às atividades esportivas, recreativas e de lazer; </w:t>
      </w:r>
    </w:p>
    <w:p w14:paraId="7806FA8F" w14:textId="77777777" w:rsidR="001943FD" w:rsidRPr="00281288" w:rsidRDefault="001943FD" w:rsidP="001943FD">
      <w:pPr>
        <w:spacing w:after="0" w:line="360" w:lineRule="auto"/>
        <w:jc w:val="both"/>
      </w:pPr>
      <w:r w:rsidRPr="00281288">
        <w:t xml:space="preserve">         XXIV </w:t>
      </w:r>
      <w:r>
        <w:t>–</w:t>
      </w:r>
      <w:r w:rsidRPr="00281288">
        <w:t xml:space="preserve"> gerir o almoxarifado da Secretaria;</w:t>
      </w:r>
    </w:p>
    <w:p w14:paraId="3EC72747" w14:textId="77777777" w:rsidR="001943FD" w:rsidRPr="00281288" w:rsidRDefault="001943FD" w:rsidP="001943FD">
      <w:pPr>
        <w:spacing w:after="0" w:line="360" w:lineRule="auto"/>
        <w:jc w:val="both"/>
      </w:pPr>
      <w:r w:rsidRPr="00281288">
        <w:t xml:space="preserve">         XXV </w:t>
      </w:r>
      <w:r>
        <w:t>–</w:t>
      </w:r>
      <w:r w:rsidRPr="00281288">
        <w:t xml:space="preserve"> assessorar o Prefeito e as demais Secretarias nos assuntos de sua competência;</w:t>
      </w:r>
    </w:p>
    <w:p w14:paraId="793A94D9" w14:textId="77777777" w:rsidR="001943FD" w:rsidRPr="00281288" w:rsidRDefault="001943FD" w:rsidP="001943FD">
      <w:pPr>
        <w:spacing w:after="0" w:line="360" w:lineRule="auto"/>
        <w:jc w:val="both"/>
      </w:pPr>
      <w:r w:rsidRPr="00281288">
        <w:lastRenderedPageBreak/>
        <w:t xml:space="preserve">         XXVI </w:t>
      </w:r>
      <w:r>
        <w:t>–</w:t>
      </w:r>
      <w:r w:rsidRPr="00281288">
        <w:t xml:space="preserve"> exercer outras competências correlatas.</w:t>
      </w:r>
    </w:p>
    <w:p w14:paraId="1B2689C7" w14:textId="77777777" w:rsidR="001943FD" w:rsidRDefault="001943FD" w:rsidP="00AD5CEE">
      <w:pPr>
        <w:spacing w:after="0" w:line="360" w:lineRule="auto"/>
        <w:jc w:val="center"/>
      </w:pPr>
    </w:p>
    <w:p w14:paraId="7B2EA555" w14:textId="23035A0D" w:rsidR="00B544E3" w:rsidRDefault="00B544E3" w:rsidP="00B544E3">
      <w:pPr>
        <w:spacing w:after="0" w:line="360" w:lineRule="auto"/>
        <w:jc w:val="center"/>
      </w:pPr>
      <w:r>
        <w:t>Seção VII</w:t>
      </w:r>
    </w:p>
    <w:p w14:paraId="03333553" w14:textId="77777777" w:rsidR="00FF49C0" w:rsidRPr="00800B16" w:rsidRDefault="00FF49C0" w:rsidP="00FF49C0">
      <w:pPr>
        <w:spacing w:after="0" w:line="360" w:lineRule="auto"/>
        <w:jc w:val="center"/>
      </w:pPr>
      <w:r w:rsidRPr="00800B16">
        <w:t>Da Secretaria Municipal de Saúde e Meio Ambiente</w:t>
      </w:r>
    </w:p>
    <w:p w14:paraId="5E915FD5" w14:textId="3E53D034" w:rsidR="00FF49C0" w:rsidRPr="00800B16" w:rsidRDefault="00FF49C0" w:rsidP="00FF49C0">
      <w:pPr>
        <w:spacing w:after="0" w:line="360" w:lineRule="auto"/>
        <w:jc w:val="both"/>
      </w:pPr>
      <w:r w:rsidRPr="00800B16">
        <w:t xml:space="preserve">         </w:t>
      </w:r>
      <w:r w:rsidRPr="00153D3B">
        <w:rPr>
          <w:b/>
          <w:bCs/>
        </w:rPr>
        <w:t>Art. 15</w:t>
      </w:r>
      <w:r w:rsidRPr="00800B16">
        <w:t xml:space="preserve"> Compete à Secretaria Municipal de Saúde e Meio Ambiente:</w:t>
      </w:r>
    </w:p>
    <w:p w14:paraId="0A164E71" w14:textId="77777777" w:rsidR="00FF49C0" w:rsidRPr="00800B16" w:rsidRDefault="00FF49C0" w:rsidP="00FF49C0">
      <w:pPr>
        <w:spacing w:after="0" w:line="360" w:lineRule="auto"/>
        <w:jc w:val="both"/>
      </w:pPr>
      <w:r w:rsidRPr="00800B16">
        <w:t xml:space="preserve">         I </w:t>
      </w:r>
      <w:r>
        <w:t>–</w:t>
      </w:r>
      <w:r w:rsidRPr="00800B16">
        <w:t xml:space="preserve"> </w:t>
      </w:r>
      <w:proofErr w:type="gramStart"/>
      <w:r w:rsidRPr="00800B16">
        <w:t>atuar</w:t>
      </w:r>
      <w:proofErr w:type="gramEnd"/>
      <w:r w:rsidRPr="00800B16">
        <w:t xml:space="preserve"> no planejamento, organização, articulação, direção, coordenação, execução, controle e avaliação das políticas sociais e econômicas que visem à redução do risco de doenças e de outros agravos;</w:t>
      </w:r>
    </w:p>
    <w:p w14:paraId="14CC0A4A" w14:textId="77777777" w:rsidR="00FF49C0" w:rsidRPr="00800B16" w:rsidRDefault="00FF49C0" w:rsidP="00FF49C0">
      <w:pPr>
        <w:spacing w:after="0" w:line="360" w:lineRule="auto"/>
        <w:jc w:val="both"/>
      </w:pPr>
      <w:r w:rsidRPr="00800B16">
        <w:t xml:space="preserve">         II </w:t>
      </w:r>
      <w:r>
        <w:t>–</w:t>
      </w:r>
      <w:r w:rsidRPr="00800B16">
        <w:t xml:space="preserve"> </w:t>
      </w:r>
      <w:proofErr w:type="gramStart"/>
      <w:r w:rsidRPr="00800B16">
        <w:t>exercer</w:t>
      </w:r>
      <w:proofErr w:type="gramEnd"/>
      <w:r w:rsidRPr="00800B16">
        <w:t xml:space="preserve"> as atribuições previstas no Sistema Único da Saúde – SUS;</w:t>
      </w:r>
    </w:p>
    <w:p w14:paraId="72B36610" w14:textId="77777777" w:rsidR="00FF49C0" w:rsidRPr="00800B16" w:rsidRDefault="00FF49C0" w:rsidP="00FF49C0">
      <w:pPr>
        <w:spacing w:after="0" w:line="360" w:lineRule="auto"/>
        <w:jc w:val="both"/>
      </w:pPr>
      <w:r w:rsidRPr="00800B16">
        <w:t xml:space="preserve">         III </w:t>
      </w:r>
      <w:r>
        <w:t>–</w:t>
      </w:r>
      <w:r w:rsidRPr="00800B16">
        <w:t xml:space="preserve"> coordenar e integrar ações e serviços de saúde pública voltados ao atendimento das necessidades da comunidade;</w:t>
      </w:r>
    </w:p>
    <w:p w14:paraId="675F61F4" w14:textId="77777777" w:rsidR="00FF49C0" w:rsidRPr="00800B16" w:rsidRDefault="00FF49C0" w:rsidP="00FF49C0">
      <w:pPr>
        <w:spacing w:after="0" w:line="360" w:lineRule="auto"/>
        <w:jc w:val="both"/>
      </w:pPr>
      <w:r w:rsidRPr="00800B16">
        <w:t xml:space="preserve">         IV </w:t>
      </w:r>
      <w:r>
        <w:t>–</w:t>
      </w:r>
      <w:r w:rsidRPr="00800B16">
        <w:t xml:space="preserve"> </w:t>
      </w:r>
      <w:proofErr w:type="gramStart"/>
      <w:r w:rsidRPr="00800B16">
        <w:t>regular</w:t>
      </w:r>
      <w:proofErr w:type="gramEnd"/>
      <w:r w:rsidRPr="00800B16">
        <w:t xml:space="preserve"> as ações e serviços de saúde pública executados em sistema de parceria com a iniciativa privada; </w:t>
      </w:r>
    </w:p>
    <w:p w14:paraId="513DCE71" w14:textId="77777777" w:rsidR="00FF49C0" w:rsidRPr="00800B16" w:rsidRDefault="00FF49C0" w:rsidP="00FF49C0">
      <w:pPr>
        <w:spacing w:after="0" w:line="360" w:lineRule="auto"/>
        <w:jc w:val="both"/>
      </w:pPr>
      <w:r w:rsidRPr="00800B16">
        <w:t xml:space="preserve">         V </w:t>
      </w:r>
      <w:r>
        <w:t>–</w:t>
      </w:r>
      <w:r w:rsidRPr="00800B16">
        <w:t xml:space="preserve"> </w:t>
      </w:r>
      <w:proofErr w:type="gramStart"/>
      <w:r w:rsidRPr="00800B16">
        <w:t>implantar</w:t>
      </w:r>
      <w:proofErr w:type="gramEnd"/>
      <w:r w:rsidRPr="00800B16">
        <w:t xml:space="preserve">, manter e aprimorar sistemas de informações das ações e serviços de saúde no Município; </w:t>
      </w:r>
    </w:p>
    <w:p w14:paraId="4B25A81B" w14:textId="77777777" w:rsidR="00FF49C0" w:rsidRPr="00800B16" w:rsidRDefault="00FF49C0" w:rsidP="00FF49C0">
      <w:pPr>
        <w:spacing w:after="0" w:line="360" w:lineRule="auto"/>
        <w:jc w:val="both"/>
      </w:pPr>
      <w:r w:rsidRPr="00800B16">
        <w:t xml:space="preserve">         VI </w:t>
      </w:r>
      <w:r>
        <w:t>–</w:t>
      </w:r>
      <w:r w:rsidRPr="00800B16">
        <w:t xml:space="preserve"> </w:t>
      </w:r>
      <w:proofErr w:type="gramStart"/>
      <w:r w:rsidRPr="00800B16">
        <w:t>realizar</w:t>
      </w:r>
      <w:proofErr w:type="gramEnd"/>
      <w:r w:rsidRPr="00800B16">
        <w:t xml:space="preserve"> a vigilância sanitária, epidemiológica, toxicológica e farmacológica;</w:t>
      </w:r>
    </w:p>
    <w:p w14:paraId="7EAEF297" w14:textId="77777777" w:rsidR="00FF49C0" w:rsidRPr="00800B16" w:rsidRDefault="00FF49C0" w:rsidP="00FF49C0">
      <w:pPr>
        <w:spacing w:after="0" w:line="360" w:lineRule="auto"/>
        <w:jc w:val="both"/>
      </w:pPr>
      <w:r w:rsidRPr="00800B16">
        <w:t xml:space="preserve">         VII </w:t>
      </w:r>
      <w:r>
        <w:t>–</w:t>
      </w:r>
      <w:r w:rsidRPr="00800B16">
        <w:t xml:space="preserve"> atuar na promoção, desenvolvimento e execução de programas de medicina preventiva;</w:t>
      </w:r>
    </w:p>
    <w:p w14:paraId="189D8272" w14:textId="77777777" w:rsidR="00FF49C0" w:rsidRPr="00800B16" w:rsidRDefault="00FF49C0" w:rsidP="00FF49C0">
      <w:pPr>
        <w:spacing w:after="0" w:line="360" w:lineRule="auto"/>
        <w:jc w:val="both"/>
      </w:pPr>
      <w:r w:rsidRPr="00800B16">
        <w:t xml:space="preserve">         VIII </w:t>
      </w:r>
      <w:r>
        <w:t>–</w:t>
      </w:r>
      <w:r w:rsidRPr="00800B16">
        <w:t xml:space="preserve"> promover a integração com a União, com o Estado e com os Municípios vizinhos visando ao desenvolvimento de políticas regionais voltadas à promoção da saúde da população local e regional com a participação e execução dos programas dos governos Federal e Estadual na área da saúde pública;</w:t>
      </w:r>
    </w:p>
    <w:p w14:paraId="6DA1FEFE" w14:textId="77777777" w:rsidR="00FF49C0" w:rsidRPr="00800B16" w:rsidRDefault="00FF49C0" w:rsidP="00FF49C0">
      <w:pPr>
        <w:spacing w:after="0" w:line="360" w:lineRule="auto"/>
        <w:jc w:val="both"/>
      </w:pPr>
      <w:r w:rsidRPr="00800B16">
        <w:t xml:space="preserve">         IX </w:t>
      </w:r>
      <w:r>
        <w:t>–</w:t>
      </w:r>
      <w:r w:rsidRPr="00800B16">
        <w:t xml:space="preserve"> </w:t>
      </w:r>
      <w:proofErr w:type="gramStart"/>
      <w:r w:rsidRPr="00800B16">
        <w:t>regular, controlar</w:t>
      </w:r>
      <w:proofErr w:type="gramEnd"/>
      <w:r w:rsidRPr="00800B16">
        <w:t xml:space="preserve"> e fiscalizar alimentos, desde a fonte de produção até ao consumidor, em complementação à atividade federal, estadual e municipal respeitadas as atribuições da Secretaria Municipal de Agricultura em relação às agroindústrias;</w:t>
      </w:r>
    </w:p>
    <w:p w14:paraId="7AC03D39" w14:textId="77777777" w:rsidR="00FF49C0" w:rsidRPr="00800B16" w:rsidRDefault="00FF49C0" w:rsidP="00FF49C0">
      <w:pPr>
        <w:spacing w:after="0" w:line="360" w:lineRule="auto"/>
        <w:jc w:val="both"/>
      </w:pPr>
      <w:r w:rsidRPr="00800B16">
        <w:t xml:space="preserve">         X </w:t>
      </w:r>
      <w:r>
        <w:t>–</w:t>
      </w:r>
      <w:r w:rsidRPr="00800B16">
        <w:t xml:space="preserve"> </w:t>
      </w:r>
      <w:proofErr w:type="gramStart"/>
      <w:r w:rsidRPr="00800B16">
        <w:t>promover</w:t>
      </w:r>
      <w:proofErr w:type="gramEnd"/>
      <w:r w:rsidRPr="00800B16">
        <w:t>, sistemática e periodicamente, estudos e pesquisas relativas à saúde pública;</w:t>
      </w:r>
    </w:p>
    <w:p w14:paraId="3BF9A3BA" w14:textId="77777777" w:rsidR="00FF49C0" w:rsidRPr="00800B16" w:rsidRDefault="00FF49C0" w:rsidP="00FF49C0">
      <w:pPr>
        <w:spacing w:after="0" w:line="360" w:lineRule="auto"/>
        <w:jc w:val="both"/>
      </w:pPr>
      <w:r w:rsidRPr="00800B16">
        <w:t xml:space="preserve">         XI </w:t>
      </w:r>
      <w:r>
        <w:t>–</w:t>
      </w:r>
      <w:r w:rsidRPr="00800B16">
        <w:t xml:space="preserve"> avaliar e controlar contratos, convênios e instrumentos afins relativos à área da saúde;</w:t>
      </w:r>
    </w:p>
    <w:p w14:paraId="730ADF53" w14:textId="77777777" w:rsidR="00FF49C0" w:rsidRPr="00800B16" w:rsidRDefault="00FF49C0" w:rsidP="00FF49C0">
      <w:pPr>
        <w:spacing w:after="0" w:line="360" w:lineRule="auto"/>
        <w:jc w:val="both"/>
      </w:pPr>
      <w:r w:rsidRPr="00800B16">
        <w:t xml:space="preserve">         XII </w:t>
      </w:r>
      <w:r>
        <w:t>–</w:t>
      </w:r>
      <w:r w:rsidRPr="00800B16">
        <w:t xml:space="preserve"> promover a proteção de animais;</w:t>
      </w:r>
    </w:p>
    <w:p w14:paraId="03265B4F" w14:textId="77777777" w:rsidR="00FF49C0" w:rsidRPr="00800B16" w:rsidRDefault="00FF49C0" w:rsidP="00FF49C0">
      <w:pPr>
        <w:spacing w:after="0" w:line="360" w:lineRule="auto"/>
        <w:jc w:val="both"/>
      </w:pPr>
      <w:r w:rsidRPr="00800B16">
        <w:t xml:space="preserve">         XIII </w:t>
      </w:r>
      <w:r>
        <w:t>–</w:t>
      </w:r>
      <w:r w:rsidRPr="00800B16">
        <w:t xml:space="preserve"> atuar no planejamento, organização, articulação, direção, coordenação, execução, controle e avaliação das políticas públicas relativas à área de meio ambiente com vistas ao desenvolvimento sustentável;</w:t>
      </w:r>
    </w:p>
    <w:p w14:paraId="71898564" w14:textId="77777777" w:rsidR="00FF49C0" w:rsidRPr="00800B16" w:rsidRDefault="00FF49C0" w:rsidP="00FF49C0">
      <w:pPr>
        <w:spacing w:after="0" w:line="360" w:lineRule="auto"/>
        <w:jc w:val="both"/>
      </w:pPr>
      <w:r w:rsidRPr="00800B16">
        <w:t xml:space="preserve">         XIV </w:t>
      </w:r>
      <w:r>
        <w:t>–</w:t>
      </w:r>
      <w:r w:rsidRPr="00800B16">
        <w:t xml:space="preserve"> promover a defesa do direito ao meio ambiente ecologicamente equilibrado e saudável, bem como a justiça social no uso racional dos recursos ambientais, através da </w:t>
      </w:r>
      <w:r w:rsidRPr="00800B16">
        <w:lastRenderedPageBreak/>
        <w:t>promoção do desenvolvimento sustentável de forma integrada com os demais órgãos de governo e com a sociedade;</w:t>
      </w:r>
    </w:p>
    <w:p w14:paraId="43CF472A" w14:textId="77777777" w:rsidR="00FF49C0" w:rsidRPr="00800B16" w:rsidRDefault="00FF49C0" w:rsidP="00FF49C0">
      <w:pPr>
        <w:spacing w:after="0" w:line="360" w:lineRule="auto"/>
        <w:jc w:val="both"/>
      </w:pPr>
      <w:r w:rsidRPr="00800B16">
        <w:t xml:space="preserve">         XV </w:t>
      </w:r>
      <w:r>
        <w:t>–</w:t>
      </w:r>
      <w:r w:rsidRPr="00800B16">
        <w:t xml:space="preserve"> </w:t>
      </w:r>
      <w:proofErr w:type="gramStart"/>
      <w:r w:rsidRPr="00800B16">
        <w:t>diagnosticar</w:t>
      </w:r>
      <w:proofErr w:type="gramEnd"/>
      <w:r w:rsidRPr="00800B16">
        <w:t>, monitorar, acompanhar e divulgar a qualidade do meio ambiente;</w:t>
      </w:r>
    </w:p>
    <w:p w14:paraId="01E9EE27" w14:textId="77777777" w:rsidR="00FF49C0" w:rsidRPr="00800B16" w:rsidRDefault="00FF49C0" w:rsidP="00FF49C0">
      <w:pPr>
        <w:spacing w:after="0" w:line="360" w:lineRule="auto"/>
        <w:jc w:val="both"/>
      </w:pPr>
      <w:r w:rsidRPr="00800B16">
        <w:t xml:space="preserve">         XVI </w:t>
      </w:r>
      <w:r>
        <w:t>–</w:t>
      </w:r>
      <w:r w:rsidRPr="00800B16">
        <w:t xml:space="preserve"> conceder o licenciamento ambiental, observadas as competências municipais;</w:t>
      </w:r>
    </w:p>
    <w:p w14:paraId="0662041F" w14:textId="77777777" w:rsidR="00FF49C0" w:rsidRPr="00800B16" w:rsidRDefault="00FF49C0" w:rsidP="00FF49C0">
      <w:pPr>
        <w:spacing w:after="0" w:line="360" w:lineRule="auto"/>
        <w:jc w:val="both"/>
      </w:pPr>
      <w:r w:rsidRPr="00800B16">
        <w:t xml:space="preserve">         XVII </w:t>
      </w:r>
      <w:r>
        <w:t>–</w:t>
      </w:r>
      <w:r w:rsidRPr="00800B16">
        <w:t xml:space="preserve"> realizar a fiscalização ambiental;</w:t>
      </w:r>
    </w:p>
    <w:p w14:paraId="7944C458" w14:textId="77777777" w:rsidR="00FF49C0" w:rsidRPr="00800B16" w:rsidRDefault="00FF49C0" w:rsidP="00FF49C0">
      <w:pPr>
        <w:spacing w:after="0" w:line="360" w:lineRule="auto"/>
        <w:jc w:val="both"/>
      </w:pPr>
      <w:r w:rsidRPr="00800B16">
        <w:t xml:space="preserve">         XVIII </w:t>
      </w:r>
      <w:r>
        <w:t>–</w:t>
      </w:r>
      <w:r w:rsidRPr="00800B16">
        <w:t xml:space="preserve"> promover a educação ambiental em conjunto com os demais órgãos governamentais e com a sociedade;</w:t>
      </w:r>
    </w:p>
    <w:p w14:paraId="5E2D65CF" w14:textId="77777777" w:rsidR="00FF49C0" w:rsidRPr="00800B16" w:rsidRDefault="00FF49C0" w:rsidP="00FF49C0">
      <w:pPr>
        <w:spacing w:after="0" w:line="360" w:lineRule="auto"/>
        <w:jc w:val="both"/>
      </w:pPr>
      <w:r w:rsidRPr="00800B16">
        <w:t xml:space="preserve">         XIX </w:t>
      </w:r>
      <w:r>
        <w:t>–</w:t>
      </w:r>
      <w:r w:rsidRPr="00800B16">
        <w:t xml:space="preserve"> gerir o almoxarifado da Secretaria;</w:t>
      </w:r>
    </w:p>
    <w:p w14:paraId="0EA79EE1" w14:textId="77777777" w:rsidR="00FF49C0" w:rsidRPr="00800B16" w:rsidRDefault="00FF49C0" w:rsidP="00FF49C0">
      <w:pPr>
        <w:spacing w:after="0" w:line="360" w:lineRule="auto"/>
        <w:jc w:val="both"/>
      </w:pPr>
      <w:r w:rsidRPr="00800B16">
        <w:t xml:space="preserve">         XX </w:t>
      </w:r>
      <w:r>
        <w:t>–</w:t>
      </w:r>
      <w:r w:rsidRPr="00800B16">
        <w:t xml:space="preserve"> </w:t>
      </w:r>
      <w:proofErr w:type="gramStart"/>
      <w:r w:rsidRPr="00800B16">
        <w:t>assessorar</w:t>
      </w:r>
      <w:proofErr w:type="gramEnd"/>
      <w:r w:rsidRPr="00800B16">
        <w:t xml:space="preserve"> o Prefeito e as demais Secretarias nos assuntos de sua competência;</w:t>
      </w:r>
    </w:p>
    <w:p w14:paraId="4F86C7B3" w14:textId="77777777" w:rsidR="00FF49C0" w:rsidRDefault="00FF49C0" w:rsidP="00FF49C0">
      <w:pPr>
        <w:spacing w:after="0" w:line="360" w:lineRule="auto"/>
        <w:jc w:val="both"/>
      </w:pPr>
      <w:r w:rsidRPr="00800B16">
        <w:t xml:space="preserve">         XXI </w:t>
      </w:r>
      <w:r>
        <w:t>–</w:t>
      </w:r>
      <w:r w:rsidRPr="00800B16">
        <w:t xml:space="preserve"> exercer outras competências correlatas.</w:t>
      </w:r>
    </w:p>
    <w:p w14:paraId="572F6CC7" w14:textId="05FCB9A0" w:rsidR="00CB6B98" w:rsidRDefault="00CB6B98" w:rsidP="003B538A">
      <w:pPr>
        <w:spacing w:after="0" w:line="360" w:lineRule="auto"/>
        <w:jc w:val="center"/>
        <w:rPr>
          <w:color w:val="000000"/>
        </w:rPr>
      </w:pPr>
    </w:p>
    <w:p w14:paraId="5D4FDC47" w14:textId="393DD313" w:rsidR="008814AE" w:rsidRDefault="008814AE" w:rsidP="008814AE">
      <w:pPr>
        <w:spacing w:after="0" w:line="360" w:lineRule="auto"/>
        <w:jc w:val="center"/>
      </w:pPr>
      <w:r>
        <w:rPr>
          <w:color w:val="000000"/>
        </w:rPr>
        <w:t>Seção VII</w:t>
      </w:r>
      <w:r w:rsidR="00B544E3">
        <w:rPr>
          <w:color w:val="000000"/>
        </w:rPr>
        <w:t>I</w:t>
      </w:r>
    </w:p>
    <w:p w14:paraId="5BC26942" w14:textId="17E1F78F" w:rsidR="008814AE" w:rsidRDefault="008814AE" w:rsidP="008814AE">
      <w:pPr>
        <w:spacing w:after="0" w:line="360" w:lineRule="auto"/>
        <w:jc w:val="center"/>
      </w:pPr>
      <w:r>
        <w:rPr>
          <w:color w:val="000000"/>
        </w:rPr>
        <w:t xml:space="preserve">Secretaria Municipal de </w:t>
      </w:r>
      <w:r w:rsidR="00F20F88">
        <w:rPr>
          <w:color w:val="000000"/>
        </w:rPr>
        <w:t xml:space="preserve">Assistência Social, </w:t>
      </w:r>
      <w:r>
        <w:rPr>
          <w:color w:val="000000"/>
        </w:rPr>
        <w:t>Habitação</w:t>
      </w:r>
      <w:r w:rsidR="00F20F88">
        <w:rPr>
          <w:color w:val="000000"/>
        </w:rPr>
        <w:t xml:space="preserve">, Trabalho </w:t>
      </w:r>
      <w:r>
        <w:rPr>
          <w:color w:val="000000"/>
        </w:rPr>
        <w:t>e</w:t>
      </w:r>
      <w:r w:rsidR="00F20F88">
        <w:rPr>
          <w:color w:val="000000"/>
        </w:rPr>
        <w:t xml:space="preserve"> Mulher</w:t>
      </w:r>
      <w:r>
        <w:rPr>
          <w:color w:val="000000"/>
        </w:rPr>
        <w:t xml:space="preserve"> </w:t>
      </w:r>
    </w:p>
    <w:p w14:paraId="4C4CE9A2" w14:textId="30672F30" w:rsidR="008814AE" w:rsidRPr="00F20F88" w:rsidRDefault="008814AE" w:rsidP="008814AE">
      <w:pPr>
        <w:spacing w:after="0" w:line="360" w:lineRule="auto"/>
        <w:jc w:val="both"/>
      </w:pPr>
      <w:r w:rsidRPr="00F20F88">
        <w:t xml:space="preserve">         </w:t>
      </w:r>
      <w:r w:rsidRPr="00153D3B">
        <w:rPr>
          <w:b/>
          <w:bCs/>
        </w:rPr>
        <w:t>Art. 16</w:t>
      </w:r>
      <w:r w:rsidRPr="00F20F88">
        <w:t xml:space="preserve"> Compete à Secretaria Municipal de </w:t>
      </w:r>
      <w:r w:rsidR="00F20F88" w:rsidRPr="00F20F88">
        <w:t>Assistência Social, Habitação, Trabalho e Mulher:</w:t>
      </w:r>
    </w:p>
    <w:p w14:paraId="3DABD1D4" w14:textId="5872C571" w:rsidR="008814AE" w:rsidRPr="00F20F88" w:rsidRDefault="008814AE" w:rsidP="008814AE">
      <w:pPr>
        <w:spacing w:after="0" w:line="360" w:lineRule="auto"/>
        <w:jc w:val="both"/>
      </w:pPr>
      <w:r w:rsidRPr="00F20F88">
        <w:t xml:space="preserve">         I </w:t>
      </w:r>
      <w:r w:rsidR="00A60782">
        <w:t>–</w:t>
      </w:r>
      <w:r w:rsidRPr="00F20F88">
        <w:t xml:space="preserve"> </w:t>
      </w:r>
      <w:proofErr w:type="gramStart"/>
      <w:r w:rsidRPr="00F20F88">
        <w:t>atuar</w:t>
      </w:r>
      <w:proofErr w:type="gramEnd"/>
      <w:r w:rsidRPr="00F20F88">
        <w:t xml:space="preserve"> no planejamento, organização, articulação, direção, coordenação, execução, controle e avaliação das políticas públicas de cidadania, trabalho e habitação;</w:t>
      </w:r>
    </w:p>
    <w:p w14:paraId="039D9407" w14:textId="08751A8E" w:rsidR="008814AE" w:rsidRPr="00F20F88" w:rsidRDefault="008814AE" w:rsidP="008814AE">
      <w:pPr>
        <w:spacing w:after="0" w:line="360" w:lineRule="auto"/>
        <w:jc w:val="both"/>
      </w:pPr>
      <w:r w:rsidRPr="00F20F88">
        <w:t xml:space="preserve">         II </w:t>
      </w:r>
      <w:r w:rsidR="00A60782">
        <w:t>–</w:t>
      </w:r>
      <w:r w:rsidRPr="00F20F88">
        <w:t xml:space="preserve"> </w:t>
      </w:r>
      <w:proofErr w:type="gramStart"/>
      <w:r w:rsidRPr="00F20F88">
        <w:t>promover</w:t>
      </w:r>
      <w:proofErr w:type="gramEnd"/>
      <w:r w:rsidRPr="00F20F88">
        <w:t xml:space="preserve"> a política de assistência, desenvolvimento social e cidadania de forma integrada às políticas setoriais, visando ao enfrentamento da pobreza, à garantia dos mínimos sociais, ao provimento de condições para atender contingências sociais e à universalização dos direitos sociais;</w:t>
      </w:r>
    </w:p>
    <w:p w14:paraId="4F447422" w14:textId="02B82EDD" w:rsidR="008814AE" w:rsidRPr="00F20F88" w:rsidRDefault="008814AE" w:rsidP="008814AE">
      <w:pPr>
        <w:spacing w:after="0" w:line="360" w:lineRule="auto"/>
        <w:jc w:val="both"/>
      </w:pPr>
      <w:r w:rsidRPr="00F20F88">
        <w:t xml:space="preserve">         III </w:t>
      </w:r>
      <w:r w:rsidR="00A60782">
        <w:t>–</w:t>
      </w:r>
      <w:r w:rsidRPr="00F20F88">
        <w:t xml:space="preserve"> executar programas, projetos e ações que visem à melhoria das condições sociais, econômicas e sanitárias da comunidade;</w:t>
      </w:r>
    </w:p>
    <w:p w14:paraId="102820E9" w14:textId="36BD51A3" w:rsidR="008814AE" w:rsidRPr="00F20F88" w:rsidRDefault="008814AE" w:rsidP="008814AE">
      <w:pPr>
        <w:spacing w:after="0" w:line="360" w:lineRule="auto"/>
        <w:jc w:val="both"/>
      </w:pPr>
      <w:r w:rsidRPr="00F20F88">
        <w:t xml:space="preserve">         IV </w:t>
      </w:r>
      <w:r w:rsidR="00A60782">
        <w:t>–</w:t>
      </w:r>
      <w:r w:rsidRPr="00F20F88">
        <w:t xml:space="preserve"> </w:t>
      </w:r>
      <w:proofErr w:type="gramStart"/>
      <w:r w:rsidRPr="00F20F88">
        <w:t>coordenar</w:t>
      </w:r>
      <w:proofErr w:type="gramEnd"/>
      <w:r w:rsidRPr="00F20F88">
        <w:t xml:space="preserve"> programas de habilitação e reabilitação das pessoas portadoras de deficiência e a promoção de sua integração à vida comunitária;</w:t>
      </w:r>
    </w:p>
    <w:p w14:paraId="6E8334FA" w14:textId="2AF1F8A9" w:rsidR="008814AE" w:rsidRPr="00F20F88" w:rsidRDefault="008814AE" w:rsidP="008814AE">
      <w:pPr>
        <w:spacing w:after="0" w:line="360" w:lineRule="auto"/>
        <w:jc w:val="both"/>
      </w:pPr>
      <w:r w:rsidRPr="00F20F88">
        <w:t xml:space="preserve">         V </w:t>
      </w:r>
      <w:r w:rsidR="00A60782">
        <w:t>–</w:t>
      </w:r>
      <w:r w:rsidRPr="00F20F88">
        <w:t xml:space="preserve"> </w:t>
      </w:r>
      <w:proofErr w:type="gramStart"/>
      <w:r w:rsidRPr="00F20F88">
        <w:t>desenvolver</w:t>
      </w:r>
      <w:proofErr w:type="gramEnd"/>
      <w:r w:rsidRPr="00F20F88">
        <w:t xml:space="preserve"> mecanismos de proteção à família, à mulher, à infância, à adolescência e ao envelhecimento da população;</w:t>
      </w:r>
    </w:p>
    <w:p w14:paraId="3A944CB6" w14:textId="05852E2E" w:rsidR="008814AE" w:rsidRPr="00F20F88" w:rsidRDefault="008814AE" w:rsidP="008814AE">
      <w:pPr>
        <w:spacing w:after="0" w:line="360" w:lineRule="auto"/>
        <w:jc w:val="both"/>
      </w:pPr>
      <w:r w:rsidRPr="00F20F88">
        <w:t xml:space="preserve">         VI </w:t>
      </w:r>
      <w:r w:rsidR="00A60782">
        <w:t>–</w:t>
      </w:r>
      <w:r w:rsidRPr="00F20F88">
        <w:t xml:space="preserve"> </w:t>
      </w:r>
      <w:proofErr w:type="gramStart"/>
      <w:r w:rsidRPr="00F20F88">
        <w:t>promover</w:t>
      </w:r>
      <w:proofErr w:type="gramEnd"/>
      <w:r w:rsidRPr="00F20F88">
        <w:t xml:space="preserve"> o amparo às crianças e aos adolescentes carentes;</w:t>
      </w:r>
    </w:p>
    <w:p w14:paraId="664FBF8D" w14:textId="56714047" w:rsidR="008814AE" w:rsidRPr="00F20F88" w:rsidRDefault="008814AE" w:rsidP="008814AE">
      <w:pPr>
        <w:spacing w:after="0" w:line="360" w:lineRule="auto"/>
        <w:jc w:val="both"/>
      </w:pPr>
      <w:r w:rsidRPr="00F20F88">
        <w:t xml:space="preserve">         VII </w:t>
      </w:r>
      <w:r w:rsidR="00A60782">
        <w:t>–</w:t>
      </w:r>
      <w:r w:rsidRPr="00F20F88">
        <w:t xml:space="preserve"> promover ações que assegurem o pleno exercício da cidadania;</w:t>
      </w:r>
    </w:p>
    <w:p w14:paraId="1C747178" w14:textId="2C7D6978" w:rsidR="008814AE" w:rsidRPr="00F20F88" w:rsidRDefault="008814AE" w:rsidP="008814AE">
      <w:pPr>
        <w:spacing w:after="0" w:line="360" w:lineRule="auto"/>
        <w:jc w:val="both"/>
      </w:pPr>
      <w:r w:rsidRPr="00F20F88">
        <w:t xml:space="preserve">         VIII </w:t>
      </w:r>
      <w:r w:rsidR="00A60782">
        <w:t>–</w:t>
      </w:r>
      <w:r w:rsidRPr="00F20F88">
        <w:t xml:space="preserve"> coordenar a execução da política de defesa dos direitos humanos e das minorias étnico-sociais;</w:t>
      </w:r>
    </w:p>
    <w:p w14:paraId="3A31DBFD" w14:textId="64F6C57A" w:rsidR="008814AE" w:rsidRPr="00F20F88" w:rsidRDefault="008814AE" w:rsidP="008814AE">
      <w:pPr>
        <w:spacing w:after="0" w:line="360" w:lineRule="auto"/>
        <w:jc w:val="both"/>
      </w:pPr>
      <w:r w:rsidRPr="00F20F88">
        <w:t xml:space="preserve">         IX </w:t>
      </w:r>
      <w:r w:rsidR="00A60782">
        <w:t>–</w:t>
      </w:r>
      <w:r w:rsidRPr="00F20F88">
        <w:t xml:space="preserve"> </w:t>
      </w:r>
      <w:proofErr w:type="gramStart"/>
      <w:r w:rsidRPr="00F20F88">
        <w:t>promover</w:t>
      </w:r>
      <w:proofErr w:type="gramEnd"/>
      <w:r w:rsidRPr="00F20F88">
        <w:t xml:space="preserve"> ações voltadas à ampliação do acesso ao mercado de trabalho;</w:t>
      </w:r>
    </w:p>
    <w:p w14:paraId="25D1591F" w14:textId="07D61895" w:rsidR="008814AE" w:rsidRPr="00F20F88" w:rsidRDefault="008814AE" w:rsidP="008814AE">
      <w:pPr>
        <w:spacing w:after="0" w:line="360" w:lineRule="auto"/>
        <w:jc w:val="both"/>
      </w:pPr>
      <w:r w:rsidRPr="00F20F88">
        <w:lastRenderedPageBreak/>
        <w:t xml:space="preserve">         X </w:t>
      </w:r>
      <w:r w:rsidR="00A60782">
        <w:t>–</w:t>
      </w:r>
      <w:r w:rsidRPr="00F20F88">
        <w:t xml:space="preserve"> </w:t>
      </w:r>
      <w:proofErr w:type="gramStart"/>
      <w:r w:rsidRPr="00F20F88">
        <w:t>desenvolver</w:t>
      </w:r>
      <w:proofErr w:type="gramEnd"/>
      <w:r w:rsidRPr="00F20F88">
        <w:t xml:space="preserve"> programas, projetos e ações destinadas a facilitar o acesso da população à habitação de interesse social;</w:t>
      </w:r>
    </w:p>
    <w:p w14:paraId="6B54B66D" w14:textId="4A3F5D64" w:rsidR="008814AE" w:rsidRPr="00F20F88" w:rsidRDefault="008814AE" w:rsidP="008814AE">
      <w:pPr>
        <w:spacing w:after="0" w:line="360" w:lineRule="auto"/>
        <w:jc w:val="both"/>
      </w:pPr>
      <w:r w:rsidRPr="00F20F88">
        <w:t xml:space="preserve">         XI </w:t>
      </w:r>
      <w:r w:rsidR="00A60782">
        <w:t>–</w:t>
      </w:r>
      <w:r w:rsidRPr="00F20F88">
        <w:t xml:space="preserve"> promover a integração, racionalização e otimização da infraestrutura básica e de equipamentos sociais;</w:t>
      </w:r>
    </w:p>
    <w:p w14:paraId="2BE76E55" w14:textId="0E8AAD35" w:rsidR="008814AE" w:rsidRPr="00F20F88" w:rsidRDefault="008814AE" w:rsidP="008814AE">
      <w:pPr>
        <w:spacing w:after="0" w:line="360" w:lineRule="auto"/>
        <w:jc w:val="both"/>
      </w:pPr>
      <w:r w:rsidRPr="00F20F88">
        <w:t xml:space="preserve">         XII </w:t>
      </w:r>
      <w:r w:rsidR="00A60782">
        <w:t>–</w:t>
      </w:r>
      <w:r w:rsidRPr="00F20F88">
        <w:t xml:space="preserve"> coordenar e apoiar a implantação de empreendimentos habitacionais de interesse social;</w:t>
      </w:r>
    </w:p>
    <w:p w14:paraId="68807ABC" w14:textId="6275B6C6" w:rsidR="008814AE" w:rsidRPr="00F20F88" w:rsidRDefault="008814AE" w:rsidP="008814AE">
      <w:pPr>
        <w:spacing w:after="0" w:line="360" w:lineRule="auto"/>
        <w:jc w:val="both"/>
      </w:pPr>
      <w:r w:rsidRPr="00F20F88">
        <w:t xml:space="preserve">         XIII </w:t>
      </w:r>
      <w:r w:rsidR="00A60782">
        <w:t>–</w:t>
      </w:r>
      <w:r w:rsidRPr="00F20F88">
        <w:t xml:space="preserve"> realizar estudos e pesquisas sobre a realidade socioeconômica e habitacional do Município;</w:t>
      </w:r>
    </w:p>
    <w:p w14:paraId="23F15F8E" w14:textId="4DE75767" w:rsidR="008814AE" w:rsidRPr="00F20F88" w:rsidRDefault="008814AE" w:rsidP="008814AE">
      <w:pPr>
        <w:spacing w:after="0" w:line="360" w:lineRule="auto"/>
        <w:jc w:val="both"/>
      </w:pPr>
      <w:r w:rsidRPr="00F20F88">
        <w:t xml:space="preserve">         XIV </w:t>
      </w:r>
      <w:r w:rsidR="00A60782">
        <w:t>–</w:t>
      </w:r>
      <w:r w:rsidRPr="00F20F88">
        <w:t xml:space="preserve"> monitorar áreas públicas suscetíveis de invasões e áreas de risco;</w:t>
      </w:r>
    </w:p>
    <w:p w14:paraId="7DEB9B94" w14:textId="089B2C6D" w:rsidR="008814AE" w:rsidRPr="00F20F88" w:rsidRDefault="008814AE" w:rsidP="008814AE">
      <w:pPr>
        <w:spacing w:after="0" w:line="360" w:lineRule="auto"/>
        <w:jc w:val="both"/>
      </w:pPr>
      <w:r w:rsidRPr="00F20F88">
        <w:t xml:space="preserve">         XV </w:t>
      </w:r>
      <w:r w:rsidR="00A60782">
        <w:t>–</w:t>
      </w:r>
      <w:r w:rsidRPr="00F20F88">
        <w:t xml:space="preserve"> </w:t>
      </w:r>
      <w:proofErr w:type="gramStart"/>
      <w:r w:rsidRPr="00F20F88">
        <w:t>coordenar e administrar</w:t>
      </w:r>
      <w:proofErr w:type="gramEnd"/>
      <w:r w:rsidRPr="00F20F88">
        <w:t xml:space="preserve"> o banco de materiais;</w:t>
      </w:r>
    </w:p>
    <w:p w14:paraId="52BC8A87" w14:textId="679A0EB6" w:rsidR="008814AE" w:rsidRPr="00F20F88" w:rsidRDefault="008814AE" w:rsidP="008814AE">
      <w:pPr>
        <w:spacing w:after="0" w:line="360" w:lineRule="auto"/>
        <w:jc w:val="both"/>
      </w:pPr>
      <w:r w:rsidRPr="00F20F88">
        <w:t xml:space="preserve">         XVI </w:t>
      </w:r>
      <w:r w:rsidR="00A60782">
        <w:t>–</w:t>
      </w:r>
      <w:r w:rsidRPr="00F20F88">
        <w:t xml:space="preserve"> gerir o almoxarifado da Secretaria;</w:t>
      </w:r>
    </w:p>
    <w:p w14:paraId="261B505C" w14:textId="78C2CEF5" w:rsidR="008814AE" w:rsidRPr="00F20F88" w:rsidRDefault="008814AE" w:rsidP="008814AE">
      <w:pPr>
        <w:spacing w:after="0" w:line="360" w:lineRule="auto"/>
        <w:jc w:val="both"/>
      </w:pPr>
      <w:r w:rsidRPr="00F20F88">
        <w:t xml:space="preserve">         XVII </w:t>
      </w:r>
      <w:r w:rsidR="00A60782">
        <w:t>–</w:t>
      </w:r>
      <w:r w:rsidRPr="00F20F88">
        <w:t xml:space="preserve"> assessorar o Prefeito e as demais Secretarias nos assuntos de sua competência;</w:t>
      </w:r>
    </w:p>
    <w:p w14:paraId="00E6A1CF" w14:textId="3399ED84" w:rsidR="008814AE" w:rsidRPr="00F20F88" w:rsidRDefault="008814AE" w:rsidP="008814AE">
      <w:pPr>
        <w:spacing w:after="0" w:line="360" w:lineRule="auto"/>
        <w:jc w:val="both"/>
      </w:pPr>
      <w:r w:rsidRPr="00F20F88">
        <w:t xml:space="preserve">         XVIII </w:t>
      </w:r>
      <w:r w:rsidR="00A60782">
        <w:t>–</w:t>
      </w:r>
      <w:r w:rsidRPr="00F20F88">
        <w:t xml:space="preserve"> exercer outras competências correlatas.</w:t>
      </w:r>
    </w:p>
    <w:p w14:paraId="108DFEAE" w14:textId="2ECC197A" w:rsidR="008814AE" w:rsidRDefault="008814AE" w:rsidP="008814AE">
      <w:pPr>
        <w:spacing w:after="0" w:line="360" w:lineRule="auto"/>
        <w:jc w:val="center"/>
        <w:rPr>
          <w:color w:val="000000"/>
        </w:rPr>
      </w:pPr>
      <w:r>
        <w:rPr>
          <w:color w:val="000000"/>
        </w:rPr>
        <w:t>Seção IX</w:t>
      </w:r>
    </w:p>
    <w:p w14:paraId="24C1B87F" w14:textId="77777777" w:rsidR="00FF49C0" w:rsidRDefault="00FF49C0" w:rsidP="00FF49C0">
      <w:pPr>
        <w:spacing w:after="0" w:line="360" w:lineRule="auto"/>
        <w:jc w:val="center"/>
      </w:pPr>
      <w:r>
        <w:rPr>
          <w:color w:val="000000"/>
        </w:rPr>
        <w:t>Secretaria Municipal de Obras, Saneamento, Trânsito e Viação</w:t>
      </w:r>
    </w:p>
    <w:p w14:paraId="36CF9FFA" w14:textId="018A1C2F" w:rsidR="00FF49C0" w:rsidRPr="001352B0" w:rsidRDefault="00FF49C0" w:rsidP="00FF49C0">
      <w:pPr>
        <w:spacing w:after="0" w:line="360" w:lineRule="auto"/>
        <w:jc w:val="both"/>
      </w:pPr>
      <w:r w:rsidRPr="001352B0">
        <w:t xml:space="preserve">         </w:t>
      </w:r>
      <w:r w:rsidRPr="00153D3B">
        <w:rPr>
          <w:b/>
          <w:bCs/>
        </w:rPr>
        <w:t>Art. 17</w:t>
      </w:r>
      <w:r w:rsidRPr="001352B0">
        <w:t xml:space="preserve"> Compete à Secretaria Municipal de Obras, Saneamento </w:t>
      </w:r>
      <w:r>
        <w:rPr>
          <w:color w:val="000000"/>
        </w:rPr>
        <w:t>Trânsito e Viação:</w:t>
      </w:r>
    </w:p>
    <w:p w14:paraId="56390A5E" w14:textId="77777777" w:rsidR="00FF49C0" w:rsidRPr="001352B0" w:rsidRDefault="00FF49C0" w:rsidP="00FF49C0">
      <w:pPr>
        <w:spacing w:after="0" w:line="360" w:lineRule="auto"/>
        <w:jc w:val="both"/>
      </w:pPr>
      <w:r w:rsidRPr="001352B0">
        <w:t xml:space="preserve">         I </w:t>
      </w:r>
      <w:r>
        <w:t>–</w:t>
      </w:r>
      <w:r w:rsidRPr="001352B0">
        <w:t xml:space="preserve"> </w:t>
      </w:r>
      <w:proofErr w:type="gramStart"/>
      <w:r w:rsidRPr="001352B0">
        <w:t>atuar</w:t>
      </w:r>
      <w:proofErr w:type="gramEnd"/>
      <w:r w:rsidRPr="001352B0">
        <w:t xml:space="preserve"> no planejamento, organização, articulação, direção, coordenação, execução, controle e avaliação das políticas públicas que visem ao desenvolvimento urbano e infraestrutura do Município;</w:t>
      </w:r>
    </w:p>
    <w:p w14:paraId="654F9C1A" w14:textId="77777777" w:rsidR="00FF49C0" w:rsidRPr="001352B0" w:rsidRDefault="00FF49C0" w:rsidP="00FF49C0">
      <w:pPr>
        <w:spacing w:after="0" w:line="360" w:lineRule="auto"/>
        <w:jc w:val="both"/>
      </w:pPr>
      <w:r w:rsidRPr="001352B0">
        <w:t xml:space="preserve">         II </w:t>
      </w:r>
      <w:r>
        <w:t>–</w:t>
      </w:r>
      <w:r w:rsidRPr="001352B0">
        <w:t xml:space="preserve"> </w:t>
      </w:r>
      <w:proofErr w:type="gramStart"/>
      <w:r w:rsidRPr="001352B0">
        <w:t>executar</w:t>
      </w:r>
      <w:proofErr w:type="gramEnd"/>
      <w:r w:rsidRPr="001352B0">
        <w:t xml:space="preserve"> obras e serviços públicos municipais, bem como coordenar, acompanhar, fiscalizar e </w:t>
      </w:r>
      <w:r>
        <w:t>recebe</w:t>
      </w:r>
      <w:r w:rsidRPr="001352B0">
        <w:t>-los quando realizados por terceiros;</w:t>
      </w:r>
    </w:p>
    <w:p w14:paraId="3A247720" w14:textId="77777777" w:rsidR="00FF49C0" w:rsidRPr="001352B0" w:rsidRDefault="00FF49C0" w:rsidP="00FF49C0">
      <w:pPr>
        <w:spacing w:after="0" w:line="360" w:lineRule="auto"/>
        <w:jc w:val="both"/>
      </w:pPr>
      <w:r w:rsidRPr="001352B0">
        <w:t xml:space="preserve">         III </w:t>
      </w:r>
      <w:r>
        <w:t>–</w:t>
      </w:r>
      <w:r w:rsidRPr="001352B0">
        <w:t xml:space="preserve"> realizar a abertura, pavimentação e conservação de vias públicas e logradouros públicos;</w:t>
      </w:r>
    </w:p>
    <w:p w14:paraId="23FACCC3" w14:textId="77777777" w:rsidR="00FF49C0" w:rsidRPr="001352B0" w:rsidRDefault="00FF49C0" w:rsidP="00FF49C0">
      <w:pPr>
        <w:spacing w:after="0" w:line="360" w:lineRule="auto"/>
        <w:jc w:val="both"/>
      </w:pPr>
      <w:r w:rsidRPr="001352B0">
        <w:t xml:space="preserve">         IV </w:t>
      </w:r>
      <w:r>
        <w:t>–</w:t>
      </w:r>
      <w:r w:rsidRPr="001352B0">
        <w:t xml:space="preserve"> </w:t>
      </w:r>
      <w:proofErr w:type="gramStart"/>
      <w:r w:rsidRPr="001352B0">
        <w:t>conservar e reparar</w:t>
      </w:r>
      <w:proofErr w:type="gramEnd"/>
      <w:r w:rsidRPr="001352B0">
        <w:t xml:space="preserve"> as edificações e obras pertencentes ao Município;</w:t>
      </w:r>
    </w:p>
    <w:p w14:paraId="678E08EA" w14:textId="77777777" w:rsidR="00FF49C0" w:rsidRPr="001352B0" w:rsidRDefault="00FF49C0" w:rsidP="00FF49C0">
      <w:pPr>
        <w:spacing w:after="0" w:line="360" w:lineRule="auto"/>
        <w:jc w:val="both"/>
      </w:pPr>
      <w:r w:rsidRPr="001352B0">
        <w:t xml:space="preserve">         V </w:t>
      </w:r>
      <w:r>
        <w:t>–</w:t>
      </w:r>
      <w:r w:rsidRPr="001352B0">
        <w:t xml:space="preserve"> </w:t>
      </w:r>
      <w:proofErr w:type="gramStart"/>
      <w:r w:rsidRPr="001352B0">
        <w:t>manter</w:t>
      </w:r>
      <w:proofErr w:type="gramEnd"/>
      <w:r w:rsidRPr="001352B0">
        <w:t>, ampliar e conservar a iluminação pública;</w:t>
      </w:r>
    </w:p>
    <w:p w14:paraId="4EF8DC10" w14:textId="77777777" w:rsidR="00FF49C0" w:rsidRPr="001352B0" w:rsidRDefault="00FF49C0" w:rsidP="00FF49C0">
      <w:pPr>
        <w:spacing w:after="0" w:line="360" w:lineRule="auto"/>
        <w:jc w:val="both"/>
      </w:pPr>
      <w:r w:rsidRPr="001352B0">
        <w:t xml:space="preserve">         VI </w:t>
      </w:r>
      <w:r>
        <w:t>–</w:t>
      </w:r>
      <w:r w:rsidRPr="001352B0">
        <w:t xml:space="preserve"> </w:t>
      </w:r>
      <w:proofErr w:type="gramStart"/>
      <w:r w:rsidRPr="001352B0">
        <w:t>executar</w:t>
      </w:r>
      <w:proofErr w:type="gramEnd"/>
      <w:r w:rsidRPr="001352B0">
        <w:t xml:space="preserve"> e manter redes de esgotos pluviais, galerias e bueiros;</w:t>
      </w:r>
    </w:p>
    <w:p w14:paraId="3C1F3099" w14:textId="77777777" w:rsidR="00FF49C0" w:rsidRPr="001352B0" w:rsidRDefault="00FF49C0" w:rsidP="00FF49C0">
      <w:pPr>
        <w:spacing w:after="0" w:line="360" w:lineRule="auto"/>
        <w:jc w:val="both"/>
      </w:pPr>
      <w:r w:rsidRPr="001352B0">
        <w:t xml:space="preserve">         VII </w:t>
      </w:r>
      <w:r>
        <w:t>–</w:t>
      </w:r>
      <w:r w:rsidRPr="001352B0">
        <w:t xml:space="preserve"> exercer a fiscalização das obras de água e esgoto em vias e logradouros públicos;</w:t>
      </w:r>
    </w:p>
    <w:p w14:paraId="13982ECF" w14:textId="77777777" w:rsidR="00FF49C0" w:rsidRPr="001352B0" w:rsidRDefault="00FF49C0" w:rsidP="00FF49C0">
      <w:pPr>
        <w:spacing w:after="0" w:line="360" w:lineRule="auto"/>
        <w:jc w:val="both"/>
      </w:pPr>
      <w:r w:rsidRPr="001352B0">
        <w:t xml:space="preserve">         VIII </w:t>
      </w:r>
      <w:r>
        <w:t>–</w:t>
      </w:r>
      <w:r w:rsidRPr="001352B0">
        <w:t xml:space="preserve"> executar e coordenar os serviços de ajardinamento, arborização e conservação de praças, parques, jardins públicos e cemitérios;</w:t>
      </w:r>
    </w:p>
    <w:p w14:paraId="50486AC7" w14:textId="77777777" w:rsidR="00FF49C0" w:rsidRPr="001352B0" w:rsidRDefault="00FF49C0" w:rsidP="00FF49C0">
      <w:pPr>
        <w:spacing w:after="0" w:line="360" w:lineRule="auto"/>
        <w:jc w:val="both"/>
      </w:pPr>
      <w:r w:rsidRPr="001352B0">
        <w:t xml:space="preserve">         IX </w:t>
      </w:r>
      <w:r>
        <w:t>–</w:t>
      </w:r>
      <w:r w:rsidRPr="001352B0">
        <w:t xml:space="preserve"> </w:t>
      </w:r>
      <w:proofErr w:type="gramStart"/>
      <w:r w:rsidRPr="001352B0">
        <w:t>administrar</w:t>
      </w:r>
      <w:proofErr w:type="gramEnd"/>
      <w:r w:rsidRPr="001352B0">
        <w:t xml:space="preserve"> cemitérios e serviços funerários; </w:t>
      </w:r>
    </w:p>
    <w:p w14:paraId="05353B40" w14:textId="77777777" w:rsidR="00FF49C0" w:rsidRPr="001352B0" w:rsidRDefault="00FF49C0" w:rsidP="00FF49C0">
      <w:pPr>
        <w:spacing w:after="0" w:line="360" w:lineRule="auto"/>
        <w:jc w:val="both"/>
      </w:pPr>
      <w:r w:rsidRPr="001352B0">
        <w:t xml:space="preserve">         X </w:t>
      </w:r>
      <w:r>
        <w:t>–</w:t>
      </w:r>
      <w:r w:rsidRPr="001352B0">
        <w:t xml:space="preserve"> </w:t>
      </w:r>
      <w:proofErr w:type="gramStart"/>
      <w:r w:rsidRPr="001352B0">
        <w:t>proceder</w:t>
      </w:r>
      <w:proofErr w:type="gramEnd"/>
      <w:r w:rsidRPr="001352B0">
        <w:t xml:space="preserve"> ao controle, manutenção e conservação das máquinas e veículos;</w:t>
      </w:r>
    </w:p>
    <w:p w14:paraId="662EA964" w14:textId="77777777" w:rsidR="00FF49C0" w:rsidRPr="001352B0" w:rsidRDefault="00FF49C0" w:rsidP="00FF49C0">
      <w:pPr>
        <w:spacing w:after="0" w:line="360" w:lineRule="auto"/>
        <w:jc w:val="both"/>
      </w:pPr>
      <w:r w:rsidRPr="001352B0">
        <w:lastRenderedPageBreak/>
        <w:t xml:space="preserve">         XI </w:t>
      </w:r>
      <w:r>
        <w:t>–</w:t>
      </w:r>
      <w:r w:rsidRPr="001352B0">
        <w:t xml:space="preserve"> atuar no controle e fiscalização do cumprimento das disposições do Plano Diretor, dos Códigos de Posturas e de Edificações, e da legislação correlata, bem como na aplicação das penalidades previstas;</w:t>
      </w:r>
    </w:p>
    <w:p w14:paraId="27254270" w14:textId="77777777" w:rsidR="00FF49C0" w:rsidRPr="001352B0" w:rsidRDefault="00FF49C0" w:rsidP="00FF49C0">
      <w:pPr>
        <w:spacing w:after="0" w:line="360" w:lineRule="auto"/>
        <w:jc w:val="both"/>
      </w:pPr>
      <w:r w:rsidRPr="001352B0">
        <w:t xml:space="preserve">         XII </w:t>
      </w:r>
      <w:r>
        <w:t>–</w:t>
      </w:r>
      <w:r w:rsidRPr="001352B0">
        <w:t xml:space="preserve"> exercer as competências e atribuições previstas para o Órgão Executivo de Trânsito do Município, pelo Código de Trânsito Brasileiro;</w:t>
      </w:r>
    </w:p>
    <w:p w14:paraId="5B7285BF" w14:textId="77777777" w:rsidR="00FF49C0" w:rsidRPr="001352B0" w:rsidRDefault="00FF49C0" w:rsidP="00FF49C0">
      <w:pPr>
        <w:spacing w:after="0" w:line="360" w:lineRule="auto"/>
        <w:jc w:val="both"/>
      </w:pPr>
      <w:r w:rsidRPr="001352B0">
        <w:t xml:space="preserve">         XIII </w:t>
      </w:r>
      <w:r>
        <w:t>–</w:t>
      </w:r>
      <w:r w:rsidRPr="001352B0">
        <w:t xml:space="preserve"> coordenar, executar e controlar a fiscalização do trânsito e aplicar as medidas administrativas cabíveis por infrações previstas no Código de Trânsito Brasileiro;</w:t>
      </w:r>
    </w:p>
    <w:p w14:paraId="5381E007" w14:textId="77777777" w:rsidR="00FF49C0" w:rsidRPr="001352B0" w:rsidRDefault="00FF49C0" w:rsidP="00FF49C0">
      <w:pPr>
        <w:spacing w:after="0" w:line="360" w:lineRule="auto"/>
        <w:jc w:val="both"/>
      </w:pPr>
      <w:r w:rsidRPr="001352B0">
        <w:t xml:space="preserve">         XIV </w:t>
      </w:r>
      <w:r>
        <w:t>–</w:t>
      </w:r>
      <w:r w:rsidRPr="001352B0">
        <w:t xml:space="preserve"> gerir o sistema de sinalização e dos dispositivos e equipamentos de controle viário;</w:t>
      </w:r>
    </w:p>
    <w:p w14:paraId="387C5F1C" w14:textId="77777777" w:rsidR="00FF49C0" w:rsidRPr="001352B0" w:rsidRDefault="00FF49C0" w:rsidP="00FF49C0">
      <w:pPr>
        <w:spacing w:after="0" w:line="360" w:lineRule="auto"/>
        <w:jc w:val="both"/>
      </w:pPr>
      <w:r w:rsidRPr="001352B0">
        <w:t xml:space="preserve">         XV </w:t>
      </w:r>
      <w:r>
        <w:t>–</w:t>
      </w:r>
      <w:r w:rsidRPr="001352B0">
        <w:t xml:space="preserve"> </w:t>
      </w:r>
      <w:proofErr w:type="gramStart"/>
      <w:r w:rsidRPr="001352B0">
        <w:t>regular, controlar</w:t>
      </w:r>
      <w:proofErr w:type="gramEnd"/>
      <w:r w:rsidRPr="001352B0">
        <w:t xml:space="preserve"> e fiscalizar a operação do estacionamento rotativo nas vias públicas municipais;</w:t>
      </w:r>
    </w:p>
    <w:p w14:paraId="16598499" w14:textId="77777777" w:rsidR="00FF49C0" w:rsidRPr="001352B0" w:rsidRDefault="00FF49C0" w:rsidP="00FF49C0">
      <w:pPr>
        <w:spacing w:after="0" w:line="360" w:lineRule="auto"/>
        <w:jc w:val="both"/>
      </w:pPr>
      <w:r w:rsidRPr="001352B0">
        <w:t xml:space="preserve">         XVI </w:t>
      </w:r>
      <w:r>
        <w:t>–</w:t>
      </w:r>
      <w:r w:rsidRPr="001352B0">
        <w:t xml:space="preserve"> desenvolver programas locais e participar de programas nacionais e estaduais da educação e segurança de trânsito;</w:t>
      </w:r>
    </w:p>
    <w:p w14:paraId="0340A9BE" w14:textId="77777777" w:rsidR="00FF49C0" w:rsidRPr="001352B0" w:rsidRDefault="00FF49C0" w:rsidP="00FF49C0">
      <w:pPr>
        <w:spacing w:after="0" w:line="360" w:lineRule="auto"/>
        <w:jc w:val="both"/>
      </w:pPr>
      <w:r w:rsidRPr="001352B0">
        <w:t xml:space="preserve">         XVII </w:t>
      </w:r>
      <w:r>
        <w:t>–</w:t>
      </w:r>
      <w:r w:rsidRPr="001352B0">
        <w:t xml:space="preserve"> coordenar os sistemas de juntas administrativas;</w:t>
      </w:r>
    </w:p>
    <w:p w14:paraId="62BC8E6D" w14:textId="77777777" w:rsidR="00FF49C0" w:rsidRPr="001352B0" w:rsidRDefault="00FF49C0" w:rsidP="00FF49C0">
      <w:pPr>
        <w:spacing w:after="0" w:line="360" w:lineRule="auto"/>
        <w:jc w:val="both"/>
      </w:pPr>
      <w:r w:rsidRPr="001352B0">
        <w:t xml:space="preserve">         XVIII </w:t>
      </w:r>
      <w:r>
        <w:t>–</w:t>
      </w:r>
      <w:r w:rsidRPr="001352B0">
        <w:t xml:space="preserve"> fiscalizar e avaliar os padrões de qualidade e de segurança do setor do transporte público;</w:t>
      </w:r>
    </w:p>
    <w:p w14:paraId="76B0D279" w14:textId="77777777" w:rsidR="00FF49C0" w:rsidRPr="001352B0" w:rsidRDefault="00FF49C0" w:rsidP="00FF49C0">
      <w:pPr>
        <w:spacing w:after="0" w:line="360" w:lineRule="auto"/>
        <w:jc w:val="both"/>
      </w:pPr>
      <w:r w:rsidRPr="001352B0">
        <w:t xml:space="preserve">         XIX </w:t>
      </w:r>
      <w:r>
        <w:t>–</w:t>
      </w:r>
      <w:r w:rsidRPr="001352B0">
        <w:t xml:space="preserve"> controlar as concessões, permissão e autorização do transporte público municipal de passageiros e outras, conforme legislação vigente;</w:t>
      </w:r>
    </w:p>
    <w:p w14:paraId="78876BDB" w14:textId="77777777" w:rsidR="00FF49C0" w:rsidRPr="001352B0" w:rsidRDefault="00FF49C0" w:rsidP="00FF49C0">
      <w:pPr>
        <w:spacing w:after="0" w:line="360" w:lineRule="auto"/>
        <w:jc w:val="both"/>
      </w:pPr>
      <w:r w:rsidRPr="001352B0">
        <w:t xml:space="preserve">         XX </w:t>
      </w:r>
      <w:r>
        <w:t>–</w:t>
      </w:r>
      <w:r w:rsidRPr="001352B0">
        <w:t xml:space="preserve"> </w:t>
      </w:r>
      <w:proofErr w:type="gramStart"/>
      <w:r w:rsidRPr="001352B0">
        <w:t>coordenar, executar</w:t>
      </w:r>
      <w:proofErr w:type="gramEnd"/>
      <w:r w:rsidRPr="001352B0">
        <w:t xml:space="preserve"> e controlar convênios com órgãos federais e estaduais relativos ao setor do trânsito, transportes e mobilidade;</w:t>
      </w:r>
    </w:p>
    <w:p w14:paraId="7E41B328" w14:textId="77777777" w:rsidR="00FF49C0" w:rsidRPr="001352B0" w:rsidRDefault="00FF49C0" w:rsidP="00FF49C0">
      <w:pPr>
        <w:spacing w:after="0" w:line="360" w:lineRule="auto"/>
        <w:jc w:val="both"/>
      </w:pPr>
      <w:r w:rsidRPr="001352B0">
        <w:t xml:space="preserve">         XXI </w:t>
      </w:r>
      <w:r>
        <w:t>–</w:t>
      </w:r>
      <w:r w:rsidRPr="001352B0">
        <w:t xml:space="preserve"> gerir as informações técnicas afetas à Secretaria;</w:t>
      </w:r>
    </w:p>
    <w:p w14:paraId="3982F673" w14:textId="77777777" w:rsidR="00FF49C0" w:rsidRPr="001352B0" w:rsidRDefault="00FF49C0" w:rsidP="00FF49C0">
      <w:pPr>
        <w:spacing w:after="0" w:line="360" w:lineRule="auto"/>
        <w:ind w:firstLine="426"/>
        <w:jc w:val="both"/>
      </w:pPr>
      <w:r w:rsidRPr="001352B0">
        <w:t xml:space="preserve"> XXII </w:t>
      </w:r>
      <w:r>
        <w:t>–</w:t>
      </w:r>
      <w:r w:rsidRPr="001352B0">
        <w:t xml:space="preserve"> gerir o almoxarifado da Secretaria;</w:t>
      </w:r>
    </w:p>
    <w:p w14:paraId="7035696C" w14:textId="77777777" w:rsidR="00FF49C0" w:rsidRPr="001352B0" w:rsidRDefault="00FF49C0" w:rsidP="00FF49C0">
      <w:pPr>
        <w:spacing w:after="0" w:line="360" w:lineRule="auto"/>
        <w:jc w:val="both"/>
      </w:pPr>
      <w:r w:rsidRPr="001352B0">
        <w:t xml:space="preserve">         XXIII </w:t>
      </w:r>
      <w:r>
        <w:t>–</w:t>
      </w:r>
      <w:r w:rsidRPr="001352B0">
        <w:t xml:space="preserve"> assessorar o Prefeito e as demais Secretarias nos assuntos de sua competência;</w:t>
      </w:r>
    </w:p>
    <w:p w14:paraId="4C1A57A8" w14:textId="77777777" w:rsidR="00FF49C0" w:rsidRPr="001352B0" w:rsidRDefault="00FF49C0" w:rsidP="00FF49C0">
      <w:pPr>
        <w:spacing w:after="0" w:line="360" w:lineRule="auto"/>
        <w:jc w:val="both"/>
      </w:pPr>
      <w:r w:rsidRPr="001352B0">
        <w:t xml:space="preserve">         XXIV </w:t>
      </w:r>
      <w:r>
        <w:t>–</w:t>
      </w:r>
      <w:r w:rsidRPr="001352B0">
        <w:t xml:space="preserve"> exercer outras competências correlatas.</w:t>
      </w:r>
    </w:p>
    <w:p w14:paraId="66FA209B" w14:textId="77777777" w:rsidR="00FF49C0" w:rsidRDefault="00FF49C0" w:rsidP="008814AE">
      <w:pPr>
        <w:spacing w:after="0" w:line="360" w:lineRule="auto"/>
        <w:jc w:val="center"/>
      </w:pPr>
    </w:p>
    <w:p w14:paraId="16783254" w14:textId="77777777" w:rsidR="00D47795" w:rsidRDefault="00D47795" w:rsidP="00D47795">
      <w:pPr>
        <w:spacing w:after="0" w:line="360" w:lineRule="auto"/>
        <w:jc w:val="center"/>
      </w:pPr>
      <w:r>
        <w:rPr>
          <w:color w:val="000000"/>
        </w:rPr>
        <w:t xml:space="preserve">CAPÍTULO V </w:t>
      </w:r>
    </w:p>
    <w:p w14:paraId="1C2F7E9D" w14:textId="77777777" w:rsidR="00D47795" w:rsidRDefault="00D47795" w:rsidP="00D47795">
      <w:pPr>
        <w:spacing w:after="0" w:line="360" w:lineRule="auto"/>
        <w:jc w:val="center"/>
      </w:pPr>
      <w:r>
        <w:rPr>
          <w:color w:val="000000"/>
        </w:rPr>
        <w:t>DAS DISPOSIÇÕES FINAIS</w:t>
      </w:r>
    </w:p>
    <w:p w14:paraId="6518FC20" w14:textId="31B390D0" w:rsidR="00D47795" w:rsidRPr="00DB157A" w:rsidRDefault="00D47795" w:rsidP="00D47795">
      <w:pPr>
        <w:spacing w:after="0" w:line="360" w:lineRule="auto"/>
        <w:jc w:val="both"/>
      </w:pPr>
      <w:r w:rsidRPr="00153D3B">
        <w:rPr>
          <w:b/>
          <w:bCs/>
          <w:color w:val="000000"/>
        </w:rPr>
        <w:t xml:space="preserve">         </w:t>
      </w:r>
      <w:r w:rsidRPr="00153D3B">
        <w:rPr>
          <w:b/>
          <w:bCs/>
        </w:rPr>
        <w:t xml:space="preserve">Art. </w:t>
      </w:r>
      <w:r w:rsidR="00A53A66" w:rsidRPr="00153D3B">
        <w:rPr>
          <w:b/>
          <w:bCs/>
        </w:rPr>
        <w:t>1</w:t>
      </w:r>
      <w:r w:rsidR="00B544E3" w:rsidRPr="00153D3B">
        <w:rPr>
          <w:b/>
          <w:bCs/>
        </w:rPr>
        <w:t>8</w:t>
      </w:r>
      <w:r w:rsidRPr="00DB157A">
        <w:t xml:space="preserve"> O Poder Executivo Municipal, mediante decreto, regulamentará a presente Lei e disporá sobre o desdobramento operacional da estrutura administrativa e organizacional, funcionamento dos órgãos, denominação de unidades, organograma, distribuição e atribuições específicas dos cargos.</w:t>
      </w:r>
    </w:p>
    <w:p w14:paraId="0A8D4AD5" w14:textId="50C74584" w:rsidR="00D47795" w:rsidRPr="00DB157A" w:rsidRDefault="00D47795" w:rsidP="00D47795">
      <w:pPr>
        <w:spacing w:after="0" w:line="360" w:lineRule="auto"/>
        <w:jc w:val="both"/>
      </w:pPr>
      <w:r w:rsidRPr="00DB157A">
        <w:t xml:space="preserve">         </w:t>
      </w:r>
      <w:r w:rsidRPr="00153D3B">
        <w:rPr>
          <w:b/>
          <w:bCs/>
        </w:rPr>
        <w:t xml:space="preserve">Art. </w:t>
      </w:r>
      <w:r w:rsidR="00B544E3" w:rsidRPr="00153D3B">
        <w:rPr>
          <w:b/>
          <w:bCs/>
        </w:rPr>
        <w:t>19</w:t>
      </w:r>
      <w:r w:rsidRPr="00DB157A">
        <w:t xml:space="preserve"> As dotações orçamentárias e demais normas estabelecidas em legislação específica são redirecionadas aos correspondentes órgãos reestruturados pela presente Lei. </w:t>
      </w:r>
    </w:p>
    <w:p w14:paraId="697C7816" w14:textId="07C2BD83" w:rsidR="00D47795" w:rsidRPr="00DB157A" w:rsidRDefault="00D47795" w:rsidP="00D47795">
      <w:pPr>
        <w:spacing w:after="0" w:line="360" w:lineRule="auto"/>
        <w:jc w:val="both"/>
      </w:pPr>
      <w:r w:rsidRPr="00DB157A">
        <w:t xml:space="preserve">   </w:t>
      </w:r>
      <w:r w:rsidRPr="00FF49C0">
        <w:t xml:space="preserve">      </w:t>
      </w:r>
      <w:r w:rsidRPr="00153D3B">
        <w:rPr>
          <w:b/>
          <w:bCs/>
        </w:rPr>
        <w:t>Art. 2</w:t>
      </w:r>
      <w:r w:rsidR="00B544E3" w:rsidRPr="00153D3B">
        <w:rPr>
          <w:b/>
          <w:bCs/>
        </w:rPr>
        <w:t>0</w:t>
      </w:r>
      <w:r w:rsidRPr="00FF49C0">
        <w:t xml:space="preserve"> As despesas decorrentes desta Lei serão suportadas por dotações orçamentárias próprias.</w:t>
      </w:r>
      <w:r w:rsidR="00A60782" w:rsidRPr="00FF49C0">
        <w:t xml:space="preserve"> </w:t>
      </w:r>
    </w:p>
    <w:p w14:paraId="6717D25C" w14:textId="0323E452" w:rsidR="00D47795" w:rsidRPr="00DB157A" w:rsidRDefault="00D47795" w:rsidP="00D47795">
      <w:pPr>
        <w:spacing w:after="0" w:line="360" w:lineRule="auto"/>
        <w:jc w:val="both"/>
      </w:pPr>
      <w:r w:rsidRPr="00DB157A">
        <w:lastRenderedPageBreak/>
        <w:t xml:space="preserve">         </w:t>
      </w:r>
      <w:hyperlink r:id="rId4" w:anchor="75021">
        <w:r w:rsidR="00FF49C0" w:rsidRPr="00153D3B">
          <w:rPr>
            <w:b/>
            <w:bCs/>
          </w:rPr>
          <w:t>Art.</w:t>
        </w:r>
      </w:hyperlink>
      <w:r w:rsidR="00FF49C0" w:rsidRPr="00153D3B">
        <w:rPr>
          <w:b/>
          <w:bCs/>
        </w:rPr>
        <w:t xml:space="preserve"> 21</w:t>
      </w:r>
      <w:r w:rsidR="00FF49C0" w:rsidRPr="00FF49C0">
        <w:t xml:space="preserve"> </w:t>
      </w:r>
      <w:r w:rsidRPr="00FF49C0">
        <w:t xml:space="preserve">Revogados </w:t>
      </w:r>
      <w:r w:rsidR="009F267D" w:rsidRPr="00FF49C0">
        <w:t>as</w:t>
      </w:r>
      <w:r w:rsidRPr="00FF49C0">
        <w:t xml:space="preserve"> demais disposições em contrário.</w:t>
      </w:r>
    </w:p>
    <w:p w14:paraId="17EE029E" w14:textId="4547E723" w:rsidR="00D47795" w:rsidRPr="00DB157A" w:rsidRDefault="00D47795" w:rsidP="00D47795">
      <w:pPr>
        <w:spacing w:after="0" w:line="360" w:lineRule="auto"/>
        <w:jc w:val="both"/>
      </w:pPr>
      <w:r w:rsidRPr="00DB157A">
        <w:t xml:space="preserve">         </w:t>
      </w:r>
      <w:r w:rsidRPr="00153D3B">
        <w:rPr>
          <w:b/>
          <w:bCs/>
        </w:rPr>
        <w:t>Art. 2</w:t>
      </w:r>
      <w:r w:rsidR="00B544E3" w:rsidRPr="00153D3B">
        <w:rPr>
          <w:b/>
          <w:bCs/>
        </w:rPr>
        <w:t>2</w:t>
      </w:r>
      <w:r w:rsidRPr="00DB157A">
        <w:t xml:space="preserve"> Esta Lei entrará em vigor </w:t>
      </w:r>
      <w:r w:rsidR="00C519CF" w:rsidRPr="00C519CF">
        <w:t>no primeiro dia do mês subsequente ao da sua publicação</w:t>
      </w:r>
      <w:r w:rsidRPr="00DB157A">
        <w:t xml:space="preserve">. </w:t>
      </w:r>
    </w:p>
    <w:p w14:paraId="67A21D5C" w14:textId="3F626F82" w:rsidR="00902CC2" w:rsidRPr="00FF49C0" w:rsidRDefault="00902CC2" w:rsidP="00C519CF">
      <w:pPr>
        <w:spacing w:before="240" w:line="360" w:lineRule="auto"/>
        <w:ind w:firstLine="567"/>
        <w:jc w:val="both"/>
        <w:rPr>
          <w:rFonts w:cs="Arial"/>
        </w:rPr>
      </w:pPr>
      <w:r w:rsidRPr="00FF49C0">
        <w:rPr>
          <w:rFonts w:cs="Arial"/>
        </w:rPr>
        <w:t>Gabinete do Prefeito Municipal de Anta Gorda</w:t>
      </w:r>
      <w:r w:rsidR="00B13B30">
        <w:rPr>
          <w:rFonts w:cs="Arial"/>
        </w:rPr>
        <w:t>/RS</w:t>
      </w:r>
      <w:r w:rsidRPr="00FF49C0">
        <w:rPr>
          <w:rFonts w:cs="Arial"/>
        </w:rPr>
        <w:t xml:space="preserve">, aos </w:t>
      </w:r>
      <w:r w:rsidR="00FF49C0" w:rsidRPr="00FF49C0">
        <w:rPr>
          <w:rFonts w:cs="Arial"/>
        </w:rPr>
        <w:t>09</w:t>
      </w:r>
      <w:r w:rsidRPr="00FF49C0">
        <w:rPr>
          <w:rFonts w:cs="Arial"/>
        </w:rPr>
        <w:t xml:space="preserve"> dias do mês de </w:t>
      </w:r>
      <w:r w:rsidR="00FF49C0">
        <w:rPr>
          <w:rFonts w:cs="Arial"/>
        </w:rPr>
        <w:t>janeiro</w:t>
      </w:r>
      <w:r w:rsidRPr="00FF49C0">
        <w:rPr>
          <w:rFonts w:cs="Arial"/>
        </w:rPr>
        <w:t xml:space="preserve"> de 2025.</w:t>
      </w:r>
    </w:p>
    <w:p w14:paraId="1F51B7A8" w14:textId="77777777" w:rsidR="00902CC2" w:rsidRPr="00EA123F" w:rsidRDefault="00902CC2" w:rsidP="00902CC2">
      <w:pPr>
        <w:spacing w:line="360" w:lineRule="auto"/>
        <w:ind w:firstLine="1134"/>
        <w:jc w:val="both"/>
        <w:rPr>
          <w:rFonts w:cs="Arial"/>
        </w:rPr>
      </w:pPr>
    </w:p>
    <w:p w14:paraId="1CFF74FC" w14:textId="77777777" w:rsidR="00902CC2" w:rsidRPr="00EA123F" w:rsidRDefault="00902CC2" w:rsidP="00902CC2">
      <w:pPr>
        <w:spacing w:line="360" w:lineRule="auto"/>
        <w:ind w:firstLine="1134"/>
        <w:jc w:val="both"/>
        <w:rPr>
          <w:rFonts w:cs="Arial"/>
        </w:rPr>
      </w:pPr>
    </w:p>
    <w:p w14:paraId="0F37AFEE" w14:textId="77777777" w:rsidR="00902CC2" w:rsidRPr="00EA123F" w:rsidRDefault="00902CC2" w:rsidP="00902CC2">
      <w:pPr>
        <w:spacing w:line="360" w:lineRule="auto"/>
        <w:ind w:firstLine="1134"/>
        <w:jc w:val="both"/>
        <w:rPr>
          <w:rFonts w:cs="Arial"/>
        </w:rPr>
      </w:pPr>
    </w:p>
    <w:p w14:paraId="666502C5" w14:textId="6A552B2F" w:rsidR="00902CC2" w:rsidRPr="00EA123F" w:rsidRDefault="00902CC2" w:rsidP="00902CC2">
      <w:pPr>
        <w:spacing w:line="360" w:lineRule="auto"/>
        <w:ind w:firstLine="1134"/>
        <w:jc w:val="center"/>
        <w:rPr>
          <w:rFonts w:cs="Arial"/>
        </w:rPr>
      </w:pPr>
      <w:r w:rsidRPr="00EA123F">
        <w:rPr>
          <w:rFonts w:cs="Arial"/>
        </w:rPr>
        <w:t>Francisco David Frighetto</w:t>
      </w:r>
    </w:p>
    <w:p w14:paraId="4C281A14" w14:textId="60668F9A" w:rsidR="00902CC2" w:rsidRPr="00EA123F" w:rsidRDefault="00902CC2" w:rsidP="00902CC2">
      <w:pPr>
        <w:spacing w:line="360" w:lineRule="auto"/>
        <w:ind w:firstLine="1134"/>
        <w:jc w:val="center"/>
        <w:rPr>
          <w:rFonts w:cs="Arial"/>
        </w:rPr>
      </w:pPr>
      <w:r w:rsidRPr="00EA123F">
        <w:rPr>
          <w:rFonts w:cs="Arial"/>
        </w:rPr>
        <w:t>Prefeito Municipal</w:t>
      </w:r>
    </w:p>
    <w:p w14:paraId="397D5B4A" w14:textId="77777777" w:rsidR="00902CC2" w:rsidRPr="00EA123F" w:rsidRDefault="00902CC2" w:rsidP="00902CC2">
      <w:pPr>
        <w:spacing w:line="360" w:lineRule="auto"/>
        <w:ind w:firstLine="1134"/>
        <w:jc w:val="center"/>
        <w:rPr>
          <w:rFonts w:cs="Arial"/>
        </w:rPr>
      </w:pPr>
    </w:p>
    <w:p w14:paraId="1924008C" w14:textId="77777777" w:rsidR="00902CC2" w:rsidRPr="00EA123F" w:rsidRDefault="00902CC2" w:rsidP="00902CC2">
      <w:pPr>
        <w:spacing w:line="360" w:lineRule="auto"/>
        <w:ind w:firstLine="1134"/>
        <w:jc w:val="both"/>
        <w:rPr>
          <w:rFonts w:cs="Arial"/>
        </w:rPr>
      </w:pPr>
    </w:p>
    <w:p w14:paraId="1535CC76" w14:textId="77777777" w:rsidR="00902CC2" w:rsidRPr="00EA123F" w:rsidRDefault="00902CC2" w:rsidP="00902CC2">
      <w:pPr>
        <w:spacing w:line="360" w:lineRule="auto"/>
        <w:ind w:firstLine="1134"/>
        <w:jc w:val="both"/>
        <w:rPr>
          <w:rFonts w:cs="Arial"/>
        </w:rPr>
      </w:pPr>
    </w:p>
    <w:p w14:paraId="4BF176ED" w14:textId="77777777" w:rsidR="00902CC2" w:rsidRPr="00EA123F" w:rsidRDefault="00902CC2" w:rsidP="00902CC2">
      <w:pPr>
        <w:spacing w:line="360" w:lineRule="auto"/>
        <w:rPr>
          <w:rFonts w:cs="Arial"/>
          <w:lang w:eastAsia="ar-SA"/>
        </w:rPr>
      </w:pPr>
      <w:r w:rsidRPr="00EA123F">
        <w:rPr>
          <w:rFonts w:cs="Arial"/>
          <w:lang w:eastAsia="ar-SA"/>
        </w:rPr>
        <w:t>Registre-se e publique-se</w:t>
      </w:r>
    </w:p>
    <w:p w14:paraId="096C3473" w14:textId="77777777" w:rsidR="00902CC2" w:rsidRPr="00EA123F" w:rsidRDefault="00902CC2" w:rsidP="00902CC2">
      <w:pPr>
        <w:spacing w:line="360" w:lineRule="auto"/>
        <w:rPr>
          <w:rFonts w:cs="Arial"/>
          <w:lang w:eastAsia="ar-SA"/>
        </w:rPr>
      </w:pPr>
    </w:p>
    <w:p w14:paraId="1724C4CB" w14:textId="77777777" w:rsidR="00902CC2" w:rsidRPr="00EA123F" w:rsidRDefault="00902CC2" w:rsidP="00902CC2">
      <w:pPr>
        <w:spacing w:line="360" w:lineRule="auto"/>
        <w:rPr>
          <w:rFonts w:cs="Arial"/>
          <w:lang w:eastAsia="ar-SA"/>
        </w:rPr>
      </w:pPr>
    </w:p>
    <w:p w14:paraId="789E6F3E" w14:textId="77777777" w:rsidR="00902CC2" w:rsidRPr="00EA123F" w:rsidRDefault="00902CC2" w:rsidP="00902CC2">
      <w:pPr>
        <w:tabs>
          <w:tab w:val="left" w:pos="2268"/>
        </w:tabs>
        <w:suppressAutoHyphens/>
        <w:spacing w:line="360" w:lineRule="auto"/>
        <w:jc w:val="both"/>
        <w:rPr>
          <w:rFonts w:cs="Arial"/>
          <w:lang w:eastAsia="ar-SA"/>
        </w:rPr>
      </w:pPr>
      <w:proofErr w:type="spellStart"/>
      <w:r w:rsidRPr="00EA123F">
        <w:rPr>
          <w:rFonts w:cs="Arial"/>
          <w:lang w:eastAsia="ar-SA"/>
        </w:rPr>
        <w:t>Laiane</w:t>
      </w:r>
      <w:proofErr w:type="spellEnd"/>
      <w:r w:rsidRPr="00EA123F">
        <w:rPr>
          <w:rFonts w:cs="Arial"/>
          <w:lang w:eastAsia="ar-SA"/>
        </w:rPr>
        <w:t xml:space="preserve"> Moretto</w:t>
      </w:r>
    </w:p>
    <w:p w14:paraId="711E9302" w14:textId="77777777" w:rsidR="00902CC2" w:rsidRPr="00EA123F" w:rsidRDefault="00902CC2" w:rsidP="00902CC2">
      <w:pPr>
        <w:tabs>
          <w:tab w:val="left" w:pos="2268"/>
        </w:tabs>
        <w:suppressAutoHyphens/>
        <w:spacing w:line="360" w:lineRule="auto"/>
        <w:jc w:val="both"/>
        <w:rPr>
          <w:rFonts w:cs="Arial"/>
        </w:rPr>
      </w:pPr>
      <w:r w:rsidRPr="00EA123F">
        <w:rPr>
          <w:rFonts w:cs="Arial"/>
          <w:lang w:eastAsia="ar-SA"/>
        </w:rPr>
        <w:t>Secretária Municipal de Administração</w:t>
      </w:r>
    </w:p>
    <w:p w14:paraId="1F404C5F" w14:textId="77777777" w:rsidR="00D47795" w:rsidRDefault="00D47795" w:rsidP="00D47795">
      <w:pPr>
        <w:spacing w:after="0" w:line="360" w:lineRule="auto"/>
      </w:pPr>
      <w:r>
        <w:br w:type="page"/>
      </w:r>
    </w:p>
    <w:p w14:paraId="7CA8A764" w14:textId="43BEA5BA" w:rsidR="00ED572F" w:rsidRPr="00CB08A8" w:rsidRDefault="00ED572F" w:rsidP="00ED572F">
      <w:pPr>
        <w:keepNext/>
        <w:spacing w:line="360" w:lineRule="auto"/>
        <w:jc w:val="center"/>
        <w:outlineLvl w:val="1"/>
        <w:rPr>
          <w:rFonts w:cs="Arial"/>
          <w:bCs/>
          <w:iCs/>
          <w:u w:val="single"/>
        </w:rPr>
      </w:pPr>
      <w:r w:rsidRPr="00CB08A8">
        <w:rPr>
          <w:rFonts w:cs="Arial"/>
          <w:bCs/>
          <w:iCs/>
          <w:u w:val="single"/>
        </w:rPr>
        <w:lastRenderedPageBreak/>
        <w:t>JUSTIFICATIVA AO PROJETO DE LEI N° 00</w:t>
      </w:r>
      <w:r w:rsidR="00A1446B" w:rsidRPr="00CB08A8">
        <w:rPr>
          <w:rFonts w:cs="Arial"/>
          <w:bCs/>
          <w:iCs/>
          <w:u w:val="single"/>
        </w:rPr>
        <w:t>2</w:t>
      </w:r>
      <w:r w:rsidRPr="00CB08A8">
        <w:rPr>
          <w:rFonts w:cs="Arial"/>
          <w:bCs/>
          <w:iCs/>
          <w:u w:val="single"/>
        </w:rPr>
        <w:t>/2025</w:t>
      </w:r>
    </w:p>
    <w:p w14:paraId="1A4148F2" w14:textId="3D41CA9A" w:rsidR="00ED572F" w:rsidRPr="00CB08A8" w:rsidRDefault="00ED572F" w:rsidP="00ED572F">
      <w:pPr>
        <w:spacing w:line="360" w:lineRule="auto"/>
        <w:ind w:firstLine="1701"/>
        <w:jc w:val="both"/>
        <w:rPr>
          <w:rFonts w:cs="Arial"/>
        </w:rPr>
      </w:pPr>
      <w:r w:rsidRPr="00CB08A8">
        <w:rPr>
          <w:rFonts w:cs="Arial"/>
        </w:rPr>
        <w:t>Prezados Vereadores, o</w:t>
      </w:r>
      <w:r w:rsidR="001516CD" w:rsidRPr="00CB08A8">
        <w:rPr>
          <w:rFonts w:cs="Arial"/>
        </w:rPr>
        <w:t xml:space="preserve"> presente</w:t>
      </w:r>
      <w:r w:rsidRPr="00CB08A8">
        <w:rPr>
          <w:rFonts w:cs="Arial"/>
        </w:rPr>
        <w:t xml:space="preserve"> Projeto de Lei dispõe sobre a reestruturação administrativa e organizacional do Poder Executivo Municipal, e dá outras providências.</w:t>
      </w:r>
    </w:p>
    <w:p w14:paraId="6D7BC194" w14:textId="59CA5360" w:rsidR="00ED572F" w:rsidRPr="00CB08A8" w:rsidRDefault="001516CD" w:rsidP="00ED572F">
      <w:pPr>
        <w:spacing w:line="360" w:lineRule="auto"/>
        <w:ind w:firstLine="1701"/>
        <w:jc w:val="both"/>
        <w:rPr>
          <w:rFonts w:cs="Arial"/>
        </w:rPr>
      </w:pPr>
      <w:r w:rsidRPr="00CB08A8">
        <w:rPr>
          <w:rFonts w:cs="Arial"/>
        </w:rPr>
        <w:t>A atual estrutura administrativa do nosso município, por vezes, apresenta sobreposição de funções e falta de articulação entre os diferentes órgãos</w:t>
      </w:r>
      <w:r w:rsidR="0066632F" w:rsidRPr="00CB08A8">
        <w:rPr>
          <w:rFonts w:cs="Arial"/>
        </w:rPr>
        <w:t>, uma vez que ao longo dos anos ocorreram apenas algumas alterações pontuais na organização, não sendo efetivadas alterações que propusessem uma adequação total com a prática</w:t>
      </w:r>
      <w:r w:rsidR="002B3CA2" w:rsidRPr="00CB08A8">
        <w:rPr>
          <w:rFonts w:cs="Arial"/>
        </w:rPr>
        <w:t>. C</w:t>
      </w:r>
      <w:r w:rsidRPr="00CB08A8">
        <w:rPr>
          <w:rFonts w:cs="Arial"/>
        </w:rPr>
        <w:t xml:space="preserve">om a reorganização proposta será possível uma definição mais clara de responsabilidades, eliminando duplicidades e, consequentemente, promovendo uma prestação de serviços mais ágil e eficaz, </w:t>
      </w:r>
      <w:r w:rsidR="00ED572F" w:rsidRPr="00CB08A8">
        <w:rPr>
          <w:rFonts w:cs="Arial"/>
        </w:rPr>
        <w:t>otimiza</w:t>
      </w:r>
      <w:r w:rsidRPr="00CB08A8">
        <w:rPr>
          <w:rFonts w:cs="Arial"/>
        </w:rPr>
        <w:t>ndo</w:t>
      </w:r>
      <w:r w:rsidR="00ED572F" w:rsidRPr="00CB08A8">
        <w:rPr>
          <w:rFonts w:cs="Arial"/>
        </w:rPr>
        <w:t xml:space="preserve"> o resultado dos trabalhos atualmente realizados e aprimora</w:t>
      </w:r>
      <w:r w:rsidRPr="00CB08A8">
        <w:rPr>
          <w:rFonts w:cs="Arial"/>
        </w:rPr>
        <w:t>ndo</w:t>
      </w:r>
      <w:r w:rsidR="00ED572F" w:rsidRPr="00CB08A8">
        <w:rPr>
          <w:rFonts w:cs="Arial"/>
        </w:rPr>
        <w:t xml:space="preserve"> as atividades finalísticas, na busca da satisfação do interesse público</w:t>
      </w:r>
      <w:r w:rsidRPr="00CB08A8">
        <w:rPr>
          <w:rFonts w:cs="Arial"/>
        </w:rPr>
        <w:t>.</w:t>
      </w:r>
    </w:p>
    <w:p w14:paraId="3ABC55C9" w14:textId="271C7F17" w:rsidR="00ED572F" w:rsidRPr="00CB08A8" w:rsidRDefault="002B3CA2" w:rsidP="00ED572F">
      <w:pPr>
        <w:spacing w:line="360" w:lineRule="auto"/>
        <w:ind w:firstLine="1701"/>
        <w:jc w:val="both"/>
        <w:rPr>
          <w:rFonts w:cs="Arial"/>
        </w:rPr>
      </w:pPr>
      <w:r w:rsidRPr="00CB08A8">
        <w:rPr>
          <w:rFonts w:cs="Arial"/>
        </w:rPr>
        <w:t>Além de adaptar as competências dos órgão</w:t>
      </w:r>
      <w:r w:rsidR="00ED572F" w:rsidRPr="00CB08A8">
        <w:rPr>
          <w:rFonts w:cs="Arial"/>
        </w:rPr>
        <w:t>s</w:t>
      </w:r>
      <w:r w:rsidRPr="00CB08A8">
        <w:rPr>
          <w:rFonts w:cs="Arial"/>
        </w:rPr>
        <w:t xml:space="preserve"> à realidade fática e atual da gestão pública, os</w:t>
      </w:r>
      <w:r w:rsidR="00ED572F" w:rsidRPr="00CB08A8">
        <w:rPr>
          <w:rFonts w:cs="Arial"/>
        </w:rPr>
        <w:t xml:space="preserve"> pontos de mudança mais significativos são:</w:t>
      </w:r>
    </w:p>
    <w:p w14:paraId="4DABE556" w14:textId="021950E2" w:rsidR="000C1C22" w:rsidRPr="00CB08A8" w:rsidRDefault="000C1C22" w:rsidP="002B3CA2">
      <w:pPr>
        <w:spacing w:line="360" w:lineRule="auto"/>
        <w:ind w:firstLine="1701"/>
        <w:jc w:val="both"/>
        <w:rPr>
          <w:rFonts w:cs="Arial"/>
        </w:rPr>
      </w:pPr>
      <w:r w:rsidRPr="00CB08A8">
        <w:rPr>
          <w:rFonts w:cs="Arial"/>
        </w:rPr>
        <w:t xml:space="preserve">- </w:t>
      </w:r>
      <w:r w:rsidR="00ED572F" w:rsidRPr="00CB08A8">
        <w:rPr>
          <w:rFonts w:cs="Arial"/>
        </w:rPr>
        <w:t xml:space="preserve">A desvinculação do Turismo, Cultura e Esportes da Secretaria Municipal de Educação, uma vez que esses departamentos estão </w:t>
      </w:r>
      <w:r w:rsidRPr="00CB08A8">
        <w:rPr>
          <w:rFonts w:cs="Arial"/>
        </w:rPr>
        <w:t>crescendo cada dia mais no país todo, sendo necessário uma secretaria específica para tratar destes assuntos</w:t>
      </w:r>
      <w:r w:rsidR="00AE59B0" w:rsidRPr="00CB08A8">
        <w:rPr>
          <w:rFonts w:cs="Arial"/>
        </w:rPr>
        <w:t xml:space="preserve"> e fomentar </w:t>
      </w:r>
      <w:r w:rsidR="00D66000" w:rsidRPr="00CB08A8">
        <w:rPr>
          <w:rFonts w:cs="Arial"/>
        </w:rPr>
        <w:t>sempre mais o crescimento do município, principalmente através do Turismo que está atraindo holofotes e olhares atentos em nossa região.</w:t>
      </w:r>
    </w:p>
    <w:p w14:paraId="11A78E93" w14:textId="0C094DF4" w:rsidR="00ED572F" w:rsidRPr="00CB08A8" w:rsidRDefault="000C1C22" w:rsidP="002B3CA2">
      <w:pPr>
        <w:spacing w:line="360" w:lineRule="auto"/>
        <w:ind w:firstLine="1560"/>
        <w:jc w:val="both"/>
        <w:rPr>
          <w:rFonts w:cs="Arial"/>
        </w:rPr>
      </w:pPr>
      <w:r w:rsidRPr="00CB08A8">
        <w:rPr>
          <w:rFonts w:cs="Arial"/>
        </w:rPr>
        <w:t xml:space="preserve"> </w:t>
      </w:r>
      <w:r w:rsidR="00ED572F" w:rsidRPr="00CB08A8">
        <w:rPr>
          <w:rFonts w:cs="Arial"/>
        </w:rPr>
        <w:t xml:space="preserve">  </w:t>
      </w:r>
      <w:r w:rsidRPr="00CB08A8">
        <w:rPr>
          <w:rFonts w:cs="Arial"/>
        </w:rPr>
        <w:t>- A</w:t>
      </w:r>
      <w:r w:rsidR="00902CC2" w:rsidRPr="00CB08A8">
        <w:rPr>
          <w:rFonts w:cs="Arial"/>
        </w:rPr>
        <w:t xml:space="preserve"> </w:t>
      </w:r>
      <w:r w:rsidRPr="00CB08A8">
        <w:rPr>
          <w:rFonts w:cs="Arial"/>
        </w:rPr>
        <w:t xml:space="preserve">desvinculação </w:t>
      </w:r>
      <w:r w:rsidR="00ED572F" w:rsidRPr="00CB08A8">
        <w:rPr>
          <w:rFonts w:cs="Arial"/>
        </w:rPr>
        <w:t>da Assistência Social, Habitação</w:t>
      </w:r>
      <w:r w:rsidR="0066632F" w:rsidRPr="00CB08A8">
        <w:rPr>
          <w:rFonts w:cs="Arial"/>
        </w:rPr>
        <w:t xml:space="preserve">, </w:t>
      </w:r>
      <w:r w:rsidR="00ED572F" w:rsidRPr="00CB08A8">
        <w:rPr>
          <w:rFonts w:cs="Arial"/>
        </w:rPr>
        <w:t>Trabalho</w:t>
      </w:r>
      <w:r w:rsidR="0066632F" w:rsidRPr="00CB08A8">
        <w:rPr>
          <w:rFonts w:cs="Arial"/>
        </w:rPr>
        <w:t xml:space="preserve"> e Mulher</w:t>
      </w:r>
      <w:r w:rsidR="00ED572F" w:rsidRPr="00CB08A8">
        <w:rPr>
          <w:rFonts w:cs="Arial"/>
        </w:rPr>
        <w:t xml:space="preserve"> </w:t>
      </w:r>
      <w:r w:rsidRPr="00CB08A8">
        <w:rPr>
          <w:rFonts w:cs="Arial"/>
        </w:rPr>
        <w:t xml:space="preserve">da </w:t>
      </w:r>
      <w:r w:rsidR="00AE59B0" w:rsidRPr="00CB08A8">
        <w:rPr>
          <w:rFonts w:cs="Arial"/>
        </w:rPr>
        <w:t>Secretaria</w:t>
      </w:r>
      <w:r w:rsidRPr="00CB08A8">
        <w:rPr>
          <w:rFonts w:cs="Arial"/>
        </w:rPr>
        <w:t xml:space="preserve"> de Saúde e Meio Ambiente</w:t>
      </w:r>
      <w:r w:rsidR="00D66000" w:rsidRPr="00CB08A8">
        <w:rPr>
          <w:rFonts w:cs="Arial"/>
        </w:rPr>
        <w:t xml:space="preserve"> para garantir </w:t>
      </w:r>
      <w:r w:rsidR="002B3CA2" w:rsidRPr="00CB08A8">
        <w:rPr>
          <w:rFonts w:cs="Arial"/>
        </w:rPr>
        <w:t>maior</w:t>
      </w:r>
      <w:r w:rsidR="00D66000" w:rsidRPr="00CB08A8">
        <w:rPr>
          <w:rFonts w:cs="Arial"/>
        </w:rPr>
        <w:t xml:space="preserve"> desenvolvimento social e inclu</w:t>
      </w:r>
      <w:r w:rsidR="002B3CA2" w:rsidRPr="00CB08A8">
        <w:rPr>
          <w:rFonts w:cs="Arial"/>
        </w:rPr>
        <w:t>são</w:t>
      </w:r>
      <w:r w:rsidR="00D66000" w:rsidRPr="00CB08A8">
        <w:rPr>
          <w:rFonts w:cs="Arial"/>
        </w:rPr>
        <w:t xml:space="preserve"> no município, seguindo diretrizes e princípios básicos</w:t>
      </w:r>
      <w:r w:rsidR="001516CD" w:rsidRPr="00CB08A8">
        <w:rPr>
          <w:rFonts w:cs="Arial"/>
        </w:rPr>
        <w:t xml:space="preserve"> esculpidos na Constituição Federal.</w:t>
      </w:r>
    </w:p>
    <w:p w14:paraId="59526955" w14:textId="616E1E8C" w:rsidR="00AE59B0" w:rsidRPr="00CB08A8" w:rsidRDefault="001516CD" w:rsidP="00ED572F">
      <w:pPr>
        <w:spacing w:line="360" w:lineRule="auto"/>
        <w:ind w:firstLine="1701"/>
        <w:jc w:val="both"/>
        <w:rPr>
          <w:rFonts w:cs="Arial"/>
        </w:rPr>
      </w:pPr>
      <w:r w:rsidRPr="00CB08A8">
        <w:rPr>
          <w:rFonts w:cs="Arial"/>
        </w:rPr>
        <w:t>Observa-se que o nome</w:t>
      </w:r>
      <w:r w:rsidR="00D66000" w:rsidRPr="00CB08A8">
        <w:rPr>
          <w:rFonts w:cs="Arial"/>
        </w:rPr>
        <w:t xml:space="preserve"> </w:t>
      </w:r>
      <w:r w:rsidRPr="00CB08A8">
        <w:rPr>
          <w:rFonts w:cs="Arial"/>
        </w:rPr>
        <w:t>atribuído à</w:t>
      </w:r>
      <w:r w:rsidR="00D66000" w:rsidRPr="00CB08A8">
        <w:rPr>
          <w:rFonts w:cs="Arial"/>
        </w:rPr>
        <w:t xml:space="preserve">s secretarias também é de extrema importância, uma vez que alguns Ministérios e Secretarias de Estado celebram convênios apenas com municípios que possuem determinada </w:t>
      </w:r>
      <w:r w:rsidRPr="00CB08A8">
        <w:rPr>
          <w:rFonts w:cs="Arial"/>
        </w:rPr>
        <w:t xml:space="preserve">nomenclatura nas </w:t>
      </w:r>
      <w:r w:rsidR="00D66000" w:rsidRPr="00CB08A8">
        <w:rPr>
          <w:rFonts w:cs="Arial"/>
        </w:rPr>
        <w:t>secretarias criadas</w:t>
      </w:r>
      <w:r w:rsidR="002B3CA2" w:rsidRPr="00CB08A8">
        <w:rPr>
          <w:rFonts w:cs="Arial"/>
        </w:rPr>
        <w:t>, por este motivo a inclusão da referência “mulher” na Assistência Social e alteração do “desporto” para “esportes” na Secret</w:t>
      </w:r>
      <w:r w:rsidR="00BD2B08">
        <w:rPr>
          <w:rFonts w:cs="Arial"/>
        </w:rPr>
        <w:t>a</w:t>
      </w:r>
      <w:r w:rsidR="002B3CA2" w:rsidRPr="00CB08A8">
        <w:rPr>
          <w:rFonts w:cs="Arial"/>
        </w:rPr>
        <w:t>ria do Turismo.</w:t>
      </w:r>
    </w:p>
    <w:p w14:paraId="0EE1D8D2" w14:textId="1E9D69C0" w:rsidR="00ED572F" w:rsidRPr="00CB08A8" w:rsidRDefault="001516CD" w:rsidP="00ED572F">
      <w:pPr>
        <w:spacing w:line="360" w:lineRule="auto"/>
        <w:ind w:firstLine="1701"/>
        <w:jc w:val="both"/>
        <w:rPr>
          <w:rFonts w:cs="Arial"/>
        </w:rPr>
      </w:pPr>
      <w:r w:rsidRPr="00CB08A8">
        <w:rPr>
          <w:rFonts w:cs="Arial"/>
        </w:rPr>
        <w:t xml:space="preserve">Com uma estrutura administrativa mais clara e funcional, será possível aumentar a transparência das ações governamentais e </w:t>
      </w:r>
      <w:r w:rsidR="00ED572F" w:rsidRPr="00CB08A8">
        <w:rPr>
          <w:rFonts w:cs="Arial"/>
        </w:rPr>
        <w:t>entregar o resultado</w:t>
      </w:r>
      <w:r w:rsidR="002B3CA2" w:rsidRPr="00CB08A8">
        <w:rPr>
          <w:rFonts w:cs="Arial"/>
        </w:rPr>
        <w:t xml:space="preserve"> final</w:t>
      </w:r>
      <w:r w:rsidR="00ED572F" w:rsidRPr="00CB08A8">
        <w:rPr>
          <w:rFonts w:cs="Arial"/>
        </w:rPr>
        <w:t xml:space="preserve"> à população da melhor forma possível, visando o alcance dos objetivos e metas inerentes a cada</w:t>
      </w:r>
      <w:r w:rsidR="002B3CA2" w:rsidRPr="00CB08A8">
        <w:rPr>
          <w:rFonts w:cs="Arial"/>
        </w:rPr>
        <w:t xml:space="preserve"> repartição e da administração pública como um todo</w:t>
      </w:r>
      <w:r w:rsidR="00ED572F" w:rsidRPr="00CB08A8">
        <w:rPr>
          <w:rFonts w:cs="Arial"/>
        </w:rPr>
        <w:t>.</w:t>
      </w:r>
    </w:p>
    <w:p w14:paraId="582ABEE8" w14:textId="04B44AA1" w:rsidR="00ED572F" w:rsidRPr="00CB08A8" w:rsidRDefault="007704A2" w:rsidP="00ED572F">
      <w:pPr>
        <w:spacing w:line="360" w:lineRule="auto"/>
        <w:ind w:firstLine="1701"/>
        <w:jc w:val="both"/>
        <w:rPr>
          <w:rFonts w:cs="Arial"/>
        </w:rPr>
      </w:pPr>
      <w:r w:rsidRPr="00CB08A8">
        <w:rPr>
          <w:rFonts w:cs="Arial"/>
          <w:bCs/>
        </w:rPr>
        <w:t>Certos da compreensão dos nobres vereadores</w:t>
      </w:r>
      <w:r w:rsidR="00ED572F" w:rsidRPr="00CB08A8">
        <w:rPr>
          <w:rFonts w:cs="Arial"/>
          <w:bCs/>
        </w:rPr>
        <w:t>, reiteramos protestos da mais alta estima e consideração.</w:t>
      </w:r>
    </w:p>
    <w:p w14:paraId="7AEAB580" w14:textId="77777777" w:rsidR="00ED572F" w:rsidRPr="00CB08A8" w:rsidRDefault="00ED572F" w:rsidP="00ED572F">
      <w:pPr>
        <w:spacing w:line="360" w:lineRule="auto"/>
        <w:jc w:val="center"/>
        <w:rPr>
          <w:rFonts w:cs="Arial"/>
        </w:rPr>
      </w:pPr>
    </w:p>
    <w:p w14:paraId="1941ECEF" w14:textId="77777777" w:rsidR="00ED572F" w:rsidRPr="00CB08A8" w:rsidRDefault="00ED572F" w:rsidP="00ED572F">
      <w:pPr>
        <w:spacing w:line="360" w:lineRule="auto"/>
        <w:jc w:val="center"/>
        <w:rPr>
          <w:rFonts w:cs="Arial"/>
        </w:rPr>
      </w:pPr>
      <w:r w:rsidRPr="00CB08A8">
        <w:rPr>
          <w:rFonts w:cs="Arial"/>
        </w:rPr>
        <w:t>Francisco David Frighetto,</w:t>
      </w:r>
    </w:p>
    <w:p w14:paraId="305327B9" w14:textId="44B9EBCF" w:rsidR="006B7DCC" w:rsidRPr="00CB08A8" w:rsidRDefault="00ED572F" w:rsidP="006B7DCC">
      <w:pPr>
        <w:spacing w:line="360" w:lineRule="auto"/>
        <w:jc w:val="center"/>
        <w:rPr>
          <w:rFonts w:cs="Arial"/>
          <w:b/>
        </w:rPr>
      </w:pPr>
      <w:r w:rsidRPr="00CB08A8">
        <w:rPr>
          <w:rFonts w:cs="Arial"/>
          <w:b/>
        </w:rPr>
        <w:t>Prefeito Municipal</w:t>
      </w:r>
    </w:p>
    <w:sectPr w:rsidR="006B7DCC" w:rsidRPr="00CB08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578"/>
    <w:rsid w:val="0006177F"/>
    <w:rsid w:val="00095D1A"/>
    <w:rsid w:val="000C1C22"/>
    <w:rsid w:val="00113978"/>
    <w:rsid w:val="001352B0"/>
    <w:rsid w:val="001516CD"/>
    <w:rsid w:val="00153D3B"/>
    <w:rsid w:val="001542EE"/>
    <w:rsid w:val="001935C3"/>
    <w:rsid w:val="001943FD"/>
    <w:rsid w:val="001F320E"/>
    <w:rsid w:val="00202E41"/>
    <w:rsid w:val="00207D91"/>
    <w:rsid w:val="00221DDE"/>
    <w:rsid w:val="00246B5F"/>
    <w:rsid w:val="00281288"/>
    <w:rsid w:val="002B3CA2"/>
    <w:rsid w:val="002E266D"/>
    <w:rsid w:val="003573B4"/>
    <w:rsid w:val="003B1485"/>
    <w:rsid w:val="003B538A"/>
    <w:rsid w:val="003F14E0"/>
    <w:rsid w:val="00477289"/>
    <w:rsid w:val="004A4516"/>
    <w:rsid w:val="004E2C0A"/>
    <w:rsid w:val="00524DDC"/>
    <w:rsid w:val="005C2F7C"/>
    <w:rsid w:val="0066632F"/>
    <w:rsid w:val="00684107"/>
    <w:rsid w:val="00684D36"/>
    <w:rsid w:val="006A7127"/>
    <w:rsid w:val="006B7DCC"/>
    <w:rsid w:val="006F46F1"/>
    <w:rsid w:val="007704A2"/>
    <w:rsid w:val="00800B16"/>
    <w:rsid w:val="00847FB9"/>
    <w:rsid w:val="00862E1F"/>
    <w:rsid w:val="00864E7C"/>
    <w:rsid w:val="00870D2C"/>
    <w:rsid w:val="008814AE"/>
    <w:rsid w:val="00902CC2"/>
    <w:rsid w:val="00930F1F"/>
    <w:rsid w:val="009411A8"/>
    <w:rsid w:val="009D4639"/>
    <w:rsid w:val="009F267D"/>
    <w:rsid w:val="00A1446B"/>
    <w:rsid w:val="00A53A66"/>
    <w:rsid w:val="00A60782"/>
    <w:rsid w:val="00AD5CEE"/>
    <w:rsid w:val="00AE59B0"/>
    <w:rsid w:val="00B13B30"/>
    <w:rsid w:val="00B544E3"/>
    <w:rsid w:val="00BD2B08"/>
    <w:rsid w:val="00BE65C8"/>
    <w:rsid w:val="00C519CF"/>
    <w:rsid w:val="00C73A95"/>
    <w:rsid w:val="00CB08A8"/>
    <w:rsid w:val="00CB6B98"/>
    <w:rsid w:val="00CC62E4"/>
    <w:rsid w:val="00CF0F7C"/>
    <w:rsid w:val="00D47795"/>
    <w:rsid w:val="00D66000"/>
    <w:rsid w:val="00D71759"/>
    <w:rsid w:val="00D82578"/>
    <w:rsid w:val="00E96960"/>
    <w:rsid w:val="00ED572F"/>
    <w:rsid w:val="00F20F88"/>
    <w:rsid w:val="00F96AEA"/>
    <w:rsid w:val="00F96FFE"/>
    <w:rsid w:val="00FF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287FC"/>
  <w15:chartTrackingRefBased/>
  <w15:docId w15:val="{450F84DB-BF0E-4E0C-B952-6AA6EE06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578"/>
    <w:pPr>
      <w:spacing w:before="120" w:after="120" w:line="240" w:lineRule="auto"/>
    </w:pPr>
    <w:rPr>
      <w:rFonts w:ascii="Arial" w:hAnsi="Arial"/>
      <w:kern w:val="0"/>
      <w:sz w:val="20"/>
      <w:szCs w:val="20"/>
      <w:lang w:eastAsia="pt-BR" w:bidi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F96FF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96FFE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96FFE"/>
    <w:rPr>
      <w:rFonts w:ascii="Arial" w:hAnsi="Arial"/>
      <w:kern w:val="0"/>
      <w:sz w:val="20"/>
      <w:szCs w:val="20"/>
      <w:lang w:eastAsia="pt-BR" w:bidi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96FF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96FFE"/>
    <w:rPr>
      <w:rFonts w:ascii="Arial" w:hAnsi="Arial"/>
      <w:b/>
      <w:bCs/>
      <w:kern w:val="0"/>
      <w:sz w:val="20"/>
      <w:szCs w:val="20"/>
      <w:lang w:eastAsia="pt-BR" w:bidi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6FF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6FFE"/>
    <w:rPr>
      <w:rFonts w:ascii="Segoe UI" w:hAnsi="Segoe UI" w:cs="Segoe UI"/>
      <w:kern w:val="0"/>
      <w:sz w:val="18"/>
      <w:szCs w:val="18"/>
      <w:lang w:eastAsia="pt-BR" w:bidi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30F1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acessos\consolida\lei\pIaxVFFD1zHXhWLg.html%3ftimeline=12\08\2021&amp;origem=5048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17</Pages>
  <Words>5663</Words>
  <Characters>30583</Characters>
  <Application>Microsoft Office Word</Application>
  <DocSecurity>0</DocSecurity>
  <Lines>254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Câmara de Vereadores</cp:lastModifiedBy>
  <cp:revision>39</cp:revision>
  <cp:lastPrinted>2025-01-09T16:15:00Z</cp:lastPrinted>
  <dcterms:created xsi:type="dcterms:W3CDTF">2024-12-10T16:28:00Z</dcterms:created>
  <dcterms:modified xsi:type="dcterms:W3CDTF">2025-01-10T17:50:00Z</dcterms:modified>
</cp:coreProperties>
</file>