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0935C" w14:textId="77777777" w:rsidR="005A0F61" w:rsidRDefault="005A0F61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4823280" w14:textId="423C499D" w:rsidR="00131F4F" w:rsidRPr="00131F4F" w:rsidRDefault="001A0730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PROJETO DE LEI LEGISLATIVO 009</w:t>
      </w:r>
      <w:r w:rsidR="00B403C8">
        <w:rPr>
          <w:rFonts w:ascii="Arial" w:eastAsia="Times New Roman" w:hAnsi="Arial" w:cs="Arial"/>
          <w:bCs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</w:p>
    <w:p w14:paraId="61D81890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A3331C4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0903CB" w14:textId="77777777" w:rsidR="00131F4F" w:rsidRPr="00131F4F" w:rsidRDefault="00131F4F" w:rsidP="00131F4F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9E3698C" w14:textId="0231C488" w:rsidR="00131F4F" w:rsidRPr="00131F4F" w:rsidRDefault="00131F4F" w:rsidP="00131F4F">
      <w:pPr>
        <w:spacing w:after="0" w:line="240" w:lineRule="auto"/>
        <w:ind w:left="28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bCs/>
          <w:sz w:val="24"/>
          <w:szCs w:val="24"/>
          <w:lang w:eastAsia="pt-BR"/>
        </w:rPr>
        <w:t>“</w:t>
      </w:r>
      <w:r w:rsidRPr="00131F4F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Dispõe sobre o reaj</w:t>
      </w:r>
      <w:r w:rsidR="00FE244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uste dos subsídios do Prefeito,</w:t>
      </w:r>
      <w:r w:rsidRPr="00131F4F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 Vice-Prefeito</w:t>
      </w:r>
      <w:r w:rsidR="00E73B02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, Secretários Municipais,</w:t>
      </w:r>
      <w:r w:rsidR="00FE244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 Vereadores</w:t>
      </w:r>
      <w:r w:rsidR="00E73B02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 e do Presidente da Câmara</w:t>
      </w:r>
      <w:r w:rsidRPr="00131F4F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 do Município de Anta </w:t>
      </w:r>
      <w:proofErr w:type="gramStart"/>
      <w:r w:rsidRPr="00131F4F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Gorda</w:t>
      </w:r>
      <w:r w:rsidRPr="00131F4F">
        <w:rPr>
          <w:rFonts w:ascii="Arial" w:eastAsia="Times New Roman" w:hAnsi="Arial" w:cs="Arial"/>
          <w:bCs/>
          <w:sz w:val="24"/>
          <w:szCs w:val="24"/>
          <w:lang w:eastAsia="pt-BR"/>
        </w:rPr>
        <w:t>.”</w:t>
      </w:r>
      <w:proofErr w:type="gramEnd"/>
    </w:p>
    <w:p w14:paraId="345501CB" w14:textId="77777777" w:rsidR="00131F4F" w:rsidRPr="00131F4F" w:rsidRDefault="00131F4F" w:rsidP="00131F4F">
      <w:pPr>
        <w:spacing w:after="0" w:line="240" w:lineRule="auto"/>
        <w:ind w:left="4956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C328BBC" w14:textId="77777777" w:rsidR="00131F4F" w:rsidRPr="00131F4F" w:rsidRDefault="00131F4F" w:rsidP="00131F4F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276D9B" w14:textId="77777777" w:rsidR="00131F4F" w:rsidRPr="00131F4F" w:rsidRDefault="00131F4F" w:rsidP="00131F4F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A4C9FE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2DE60AB0" w14:textId="7552F461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Art. 1º. Ficam reajustados em </w:t>
      </w:r>
      <w:r w:rsidR="00E74AB6">
        <w:rPr>
          <w:rFonts w:ascii="Arial" w:eastAsia="Times New Roman" w:hAnsi="Arial" w:cs="Arial"/>
          <w:b/>
          <w:sz w:val="24"/>
          <w:szCs w:val="24"/>
          <w:lang w:eastAsia="pt-BR"/>
        </w:rPr>
        <w:t>4,46</w:t>
      </w:r>
      <w:r w:rsidR="00BA2E0D" w:rsidRPr="00A84902">
        <w:rPr>
          <w:rFonts w:ascii="Arial" w:eastAsia="Times New Roman" w:hAnsi="Arial" w:cs="Arial"/>
          <w:b/>
          <w:sz w:val="24"/>
          <w:szCs w:val="24"/>
          <w:lang w:eastAsia="pt-BR"/>
        </w:rPr>
        <w:t>% (</w:t>
      </w:r>
      <w:r w:rsidR="00FE2441">
        <w:rPr>
          <w:rFonts w:ascii="Arial" w:eastAsia="Times New Roman" w:hAnsi="Arial" w:cs="Arial"/>
          <w:b/>
          <w:sz w:val="24"/>
          <w:szCs w:val="24"/>
          <w:lang w:eastAsia="pt-BR"/>
        </w:rPr>
        <w:t>quatro</w:t>
      </w:r>
      <w:r w:rsidR="00BA2E0D" w:rsidRPr="00A8490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vírgula, </w:t>
      </w:r>
      <w:r w:rsidR="00E74AB6">
        <w:rPr>
          <w:rFonts w:ascii="Arial" w:eastAsia="Times New Roman" w:hAnsi="Arial" w:cs="Arial"/>
          <w:b/>
          <w:sz w:val="24"/>
          <w:szCs w:val="24"/>
          <w:lang w:eastAsia="pt-BR"/>
        </w:rPr>
        <w:t>quarenta e sei</w:t>
      </w:r>
      <w:bookmarkStart w:id="0" w:name="_GoBack"/>
      <w:bookmarkEnd w:id="0"/>
      <w:r w:rsidR="00FE2441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BA2E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A2E0D" w:rsidRPr="00A84902">
        <w:rPr>
          <w:rFonts w:ascii="Arial" w:eastAsia="Times New Roman" w:hAnsi="Arial" w:cs="Arial"/>
          <w:b/>
          <w:sz w:val="24"/>
          <w:szCs w:val="24"/>
          <w:lang w:eastAsia="pt-BR"/>
        </w:rPr>
        <w:t>por cento)</w:t>
      </w:r>
      <w:r w:rsidR="00FE2441">
        <w:rPr>
          <w:rFonts w:ascii="Arial" w:eastAsia="Times New Roman" w:hAnsi="Arial" w:cs="Arial"/>
          <w:sz w:val="24"/>
          <w:szCs w:val="24"/>
          <w:lang w:eastAsia="pt-BR"/>
        </w:rPr>
        <w:t xml:space="preserve"> os subsídios do Prefeito,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 xml:space="preserve"> Vice-Prefeito</w:t>
      </w:r>
      <w:r w:rsidR="00FE2441">
        <w:rPr>
          <w:rFonts w:ascii="Arial" w:eastAsia="Times New Roman" w:hAnsi="Arial" w:cs="Arial"/>
          <w:sz w:val="24"/>
          <w:szCs w:val="24"/>
          <w:lang w:eastAsia="pt-BR"/>
        </w:rPr>
        <w:t>, Secretários Municipais</w:t>
      </w:r>
      <w:r w:rsidR="00E73B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E24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B02" w:rsidRPr="00E73B02">
        <w:rPr>
          <w:rFonts w:ascii="Arial" w:eastAsia="Times New Roman" w:hAnsi="Arial" w:cs="Arial"/>
          <w:sz w:val="24"/>
          <w:szCs w:val="24"/>
          <w:lang w:eastAsia="pt-BR"/>
        </w:rPr>
        <w:t>Vereadores e do Presidente da Câmara</w:t>
      </w:r>
      <w:r w:rsidRPr="00E73B0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D5CFC">
        <w:rPr>
          <w:rFonts w:ascii="Arial" w:eastAsia="Times New Roman" w:hAnsi="Arial" w:cs="Arial"/>
          <w:sz w:val="24"/>
          <w:szCs w:val="24"/>
          <w:lang w:eastAsia="pt-BR"/>
        </w:rPr>
        <w:t xml:space="preserve"> a partir de 1º de </w:t>
      </w:r>
      <w:r w:rsidR="00B403C8">
        <w:rPr>
          <w:rFonts w:ascii="Arial" w:eastAsia="Times New Roman" w:hAnsi="Arial" w:cs="Arial"/>
          <w:sz w:val="24"/>
          <w:szCs w:val="24"/>
          <w:lang w:eastAsia="pt-BR"/>
        </w:rPr>
        <w:t>janeiro de 202</w:t>
      </w:r>
      <w:r w:rsidR="001A0730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D34CD9D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C0EB69" w14:textId="39B533BA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Art. 2º. Esta Lei entrará em vigor </w:t>
      </w:r>
      <w:r w:rsidR="001A0730">
        <w:rPr>
          <w:rFonts w:ascii="Arial" w:eastAsia="Times New Roman" w:hAnsi="Arial" w:cs="Arial"/>
          <w:sz w:val="24"/>
          <w:szCs w:val="24"/>
          <w:lang w:eastAsia="pt-BR"/>
        </w:rPr>
        <w:t>em 1º de janeiro de 2026</w:t>
      </w:r>
      <w:r w:rsidR="00BE3F3B" w:rsidRPr="00A041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>e será suportada pelas dotações orçamentárias específicas.</w:t>
      </w:r>
    </w:p>
    <w:p w14:paraId="0D13D9DD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99A809" w14:textId="4C3938D9" w:rsidR="00131F4F" w:rsidRPr="00131F4F" w:rsidRDefault="00131F4F" w:rsidP="00131F4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ab/>
        <w:t>SALA DE SESSÕES DA CÂMARA DE VEREADORES,</w:t>
      </w:r>
      <w:r w:rsidR="001A073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11</w:t>
      </w:r>
      <w:r w:rsidR="00CD5C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B403C8">
        <w:rPr>
          <w:rFonts w:ascii="Arial" w:eastAsia="Times New Roman" w:hAnsi="Arial" w:cs="Arial"/>
          <w:bCs/>
          <w:sz w:val="24"/>
          <w:szCs w:val="24"/>
          <w:lang w:eastAsia="pt-BR"/>
        </w:rPr>
        <w:t>dezembro de 202</w:t>
      </w:r>
      <w:r w:rsidR="001A0730"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  <w:r w:rsidR="00B403C8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1AD03651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C07B1F" w14:textId="77777777" w:rsid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34028DB" w14:textId="77777777" w:rsidR="005A0F61" w:rsidRPr="00131F4F" w:rsidRDefault="005A0F61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F6C362C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566FCF1" w14:textId="0303E2BC" w:rsidR="00CD5CFC" w:rsidRDefault="001A0730" w:rsidP="00131F4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Paulo Cesar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Bettoni</w:t>
      </w:r>
      <w:proofErr w:type="spellEnd"/>
    </w:p>
    <w:p w14:paraId="4B0283EA" w14:textId="14287FF5" w:rsidR="00131F4F" w:rsidRPr="00131F4F" w:rsidRDefault="001A0730" w:rsidP="00131F4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Presidente</w:t>
      </w:r>
    </w:p>
    <w:p w14:paraId="3A8B8418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5576FA1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6621DF9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D24B2ED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3F0DCED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85E17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1E8B13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CA0EE7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BAA73D5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52A89E6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BF8F607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9032A3C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9780268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C013BFB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666CABF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07CF4ED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4CD0589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85A1FA7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7D1D0F" w14:textId="77777777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D0CF04" w14:textId="37FC05B9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bCs/>
          <w:sz w:val="24"/>
          <w:szCs w:val="24"/>
          <w:lang w:eastAsia="pt-BR"/>
        </w:rPr>
        <w:t>JUSTIFICATIVA A</w:t>
      </w:r>
      <w:r w:rsidR="001A0730">
        <w:rPr>
          <w:rFonts w:ascii="Arial" w:eastAsia="Times New Roman" w:hAnsi="Arial" w:cs="Arial"/>
          <w:bCs/>
          <w:sz w:val="24"/>
          <w:szCs w:val="24"/>
          <w:lang w:eastAsia="pt-BR"/>
        </w:rPr>
        <w:t>O PROJETO DE LEI LEGISLATIVO 009</w:t>
      </w:r>
      <w:r w:rsidR="00B403C8">
        <w:rPr>
          <w:rFonts w:ascii="Arial" w:eastAsia="Times New Roman" w:hAnsi="Arial" w:cs="Arial"/>
          <w:bCs/>
          <w:sz w:val="24"/>
          <w:szCs w:val="24"/>
          <w:lang w:eastAsia="pt-BR"/>
        </w:rPr>
        <w:t>/202</w:t>
      </w:r>
      <w:r w:rsidR="001A0730"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</w:p>
    <w:p w14:paraId="2BA2D559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0DF8BC7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B021FF8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B913C4B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C2E2DC" w14:textId="77777777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>Senhores Vereadores,</w:t>
      </w:r>
    </w:p>
    <w:p w14:paraId="6885F50D" w14:textId="77777777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16D98C" w14:textId="77777777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A4CA4A" w14:textId="77777777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F17197" w14:textId="75388B49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 xml:space="preserve">O presente Projeto visa atender o disposto </w:t>
      </w:r>
      <w:r w:rsidR="001A0730">
        <w:rPr>
          <w:rFonts w:ascii="Arial" w:eastAsia="Times New Roman" w:hAnsi="Arial" w:cs="Arial"/>
          <w:sz w:val="24"/>
          <w:szCs w:val="24"/>
          <w:lang w:eastAsia="pt-BR"/>
        </w:rPr>
        <w:t>no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 xml:space="preserve"> Regimento Interno desse Poder Legislativo, para reajustar os subsídios do Prefeito</w:t>
      </w:r>
      <w:r w:rsidR="00FE24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 xml:space="preserve"> Vice-Prefeito</w:t>
      </w:r>
      <w:r w:rsidR="00FE2441">
        <w:rPr>
          <w:rFonts w:ascii="Arial" w:eastAsia="Times New Roman" w:hAnsi="Arial" w:cs="Arial"/>
          <w:sz w:val="24"/>
          <w:szCs w:val="24"/>
          <w:lang w:eastAsia="pt-BR"/>
        </w:rPr>
        <w:t>, Secretários Municipais e Vereadores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29F9F99" w14:textId="77777777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BA803B" w14:textId="7CCEC4E8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>Tal providência ainda vem de encontro ao já pr</w:t>
      </w:r>
      <w:r w:rsidR="001A0730">
        <w:rPr>
          <w:rFonts w:ascii="Arial" w:eastAsia="Times New Roman" w:hAnsi="Arial" w:cs="Arial"/>
          <w:sz w:val="24"/>
          <w:szCs w:val="24"/>
          <w:lang w:eastAsia="pt-BR"/>
        </w:rPr>
        <w:t>evisto na Lei Municipal n. 2.677/2023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 xml:space="preserve">, a qual fixou os subsídios de </w:t>
      </w:r>
      <w:r w:rsidR="00DD7BD6">
        <w:rPr>
          <w:rFonts w:ascii="Arial" w:eastAsia="Times New Roman" w:hAnsi="Arial" w:cs="Arial"/>
          <w:sz w:val="24"/>
          <w:szCs w:val="24"/>
          <w:lang w:eastAsia="pt-BR"/>
        </w:rPr>
        <w:t>tod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1A0730">
        <w:rPr>
          <w:rFonts w:ascii="Arial" w:eastAsia="Times New Roman" w:hAnsi="Arial" w:cs="Arial"/>
          <w:sz w:val="24"/>
          <w:szCs w:val="24"/>
          <w:lang w:eastAsia="pt-BR"/>
        </w:rPr>
        <w:t xml:space="preserve">agentes políticos 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>para a gestão iniciada em 1</w:t>
      </w:r>
      <w:r w:rsidR="001A0730">
        <w:rPr>
          <w:rFonts w:ascii="Arial" w:eastAsia="Times New Roman" w:hAnsi="Arial" w:cs="Arial"/>
          <w:sz w:val="24"/>
          <w:szCs w:val="24"/>
          <w:lang w:eastAsia="pt-BR"/>
        </w:rPr>
        <w:t xml:space="preserve">º de </w:t>
      </w:r>
      <w:proofErr w:type="gramStart"/>
      <w:r w:rsidR="001A0730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proofErr w:type="gramEnd"/>
      <w:r w:rsidR="001A0730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  <w:r w:rsidRPr="00131F4F">
        <w:rPr>
          <w:rFonts w:ascii="Arial" w:eastAsia="Times New Roman" w:hAnsi="Arial" w:cs="Arial"/>
          <w:sz w:val="24"/>
          <w:szCs w:val="24"/>
          <w:lang w:eastAsia="pt-BR"/>
        </w:rPr>
        <w:t>. Por expressas disposições legais, os agentes políticos recebem apenas reposição da inflação.</w:t>
      </w:r>
    </w:p>
    <w:p w14:paraId="7DD6347E" w14:textId="77777777" w:rsid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A8B68B" w14:textId="77777777" w:rsidR="00235614" w:rsidRPr="00DE6C50" w:rsidRDefault="00235614" w:rsidP="00235614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Utilizou-se o IPCA que tem o </w:t>
      </w:r>
      <w:r w:rsidRPr="00DE6C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objetivo de oferecer a variação dos preços no comércio para o público final. O </w:t>
      </w:r>
      <w:r w:rsidRPr="001A073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IPCA</w:t>
      </w:r>
      <w:r w:rsidRPr="00DE6C50">
        <w:rPr>
          <w:rFonts w:ascii="Arial" w:hAnsi="Arial" w:cs="Arial"/>
          <w:color w:val="222222"/>
          <w:sz w:val="24"/>
          <w:szCs w:val="24"/>
          <w:shd w:val="clear" w:color="auto" w:fill="FFFFFF"/>
        </w:rPr>
        <w:t> é considerado o índice oficial de inflação do país.</w:t>
      </w:r>
    </w:p>
    <w:p w14:paraId="6C6FB435" w14:textId="77777777" w:rsidR="00235614" w:rsidRPr="00F952AB" w:rsidRDefault="00235614" w:rsidP="00235614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613A8F" w14:textId="77777777" w:rsidR="00235614" w:rsidRPr="00131F4F" w:rsidRDefault="00235614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110499A" w14:textId="77777777" w:rsidR="00131F4F" w:rsidRPr="00131F4F" w:rsidRDefault="00131F4F" w:rsidP="00131F4F">
      <w:pPr>
        <w:spacing w:after="0" w:line="240" w:lineRule="auto"/>
        <w:ind w:firstLine="1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>Diante disso, espera aprovação dos nobres edis.</w:t>
      </w:r>
    </w:p>
    <w:p w14:paraId="18E487FE" w14:textId="77777777" w:rsidR="00131F4F" w:rsidRPr="00131F4F" w:rsidRDefault="00131F4F" w:rsidP="002356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41D63F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C4E07E" w14:textId="481881B1" w:rsidR="00131F4F" w:rsidRPr="00131F4F" w:rsidRDefault="00131F4F" w:rsidP="00131F4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 DE VEREADORES, </w:t>
      </w:r>
      <w:r w:rsidR="001A0730">
        <w:rPr>
          <w:rFonts w:ascii="Arial" w:eastAsia="Times New Roman" w:hAnsi="Arial" w:cs="Arial"/>
          <w:bCs/>
          <w:sz w:val="24"/>
          <w:szCs w:val="24"/>
          <w:lang w:eastAsia="pt-BR"/>
        </w:rPr>
        <w:t>11</w:t>
      </w:r>
      <w:r w:rsidR="00CD5C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B403C8">
        <w:rPr>
          <w:rFonts w:ascii="Arial" w:eastAsia="Times New Roman" w:hAnsi="Arial" w:cs="Arial"/>
          <w:bCs/>
          <w:sz w:val="24"/>
          <w:szCs w:val="24"/>
          <w:lang w:eastAsia="pt-BR"/>
        </w:rPr>
        <w:t>dezembro de 202</w:t>
      </w:r>
      <w:r w:rsidR="001A0730"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  <w:r w:rsidRPr="00131F4F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55E4FEB0" w14:textId="77777777" w:rsidR="00131F4F" w:rsidRPr="00131F4F" w:rsidRDefault="00131F4F" w:rsidP="00131F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0B99A1" w14:textId="77777777" w:rsid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111915A" w14:textId="77777777" w:rsidR="005A0F61" w:rsidRPr="00131F4F" w:rsidRDefault="005A0F61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A01F7B3" w14:textId="77777777" w:rsidR="00131F4F" w:rsidRPr="00131F4F" w:rsidRDefault="00131F4F" w:rsidP="00131F4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88844E0" w14:textId="1EBEE31F" w:rsidR="00CD5CFC" w:rsidRDefault="001A0730" w:rsidP="00131F4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Paulo Cesar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Bettoni</w:t>
      </w:r>
      <w:proofErr w:type="spellEnd"/>
    </w:p>
    <w:p w14:paraId="0EC71DB8" w14:textId="1C1BE219" w:rsidR="00131F4F" w:rsidRPr="00131F4F" w:rsidRDefault="00131F4F" w:rsidP="00131F4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31F4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Presidente </w:t>
      </w:r>
    </w:p>
    <w:p w14:paraId="07CBD53E" w14:textId="77777777" w:rsidR="00131F4F" w:rsidRPr="00131F4F" w:rsidRDefault="00131F4F" w:rsidP="00131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1C0643F" w14:textId="77777777" w:rsidR="00F733C8" w:rsidRDefault="00F733C8"/>
    <w:sectPr w:rsidR="00F733C8" w:rsidSect="005A0F6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4F"/>
    <w:rsid w:val="00131F4F"/>
    <w:rsid w:val="001A0730"/>
    <w:rsid w:val="00235614"/>
    <w:rsid w:val="005A0F61"/>
    <w:rsid w:val="00B403C8"/>
    <w:rsid w:val="00BA2E0D"/>
    <w:rsid w:val="00BE3F3B"/>
    <w:rsid w:val="00CD5CFC"/>
    <w:rsid w:val="00DD7BD6"/>
    <w:rsid w:val="00E73B02"/>
    <w:rsid w:val="00E74AB6"/>
    <w:rsid w:val="00F733C8"/>
    <w:rsid w:val="00F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838"/>
  <w15:docId w15:val="{D4D1BF31-B3EB-46DA-B56F-E1FD6961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Servidor</cp:lastModifiedBy>
  <cp:revision>12</cp:revision>
  <dcterms:created xsi:type="dcterms:W3CDTF">2019-03-19T17:55:00Z</dcterms:created>
  <dcterms:modified xsi:type="dcterms:W3CDTF">2025-12-11T15:57:00Z</dcterms:modified>
</cp:coreProperties>
</file>