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63F5" w14:textId="77777777" w:rsidR="00D60D8E" w:rsidRPr="007D341A" w:rsidRDefault="00D60D8E" w:rsidP="00D60D8E">
      <w:pPr>
        <w:spacing w:after="200" w:line="360" w:lineRule="auto"/>
        <w:rPr>
          <w:rFonts w:ascii="Arial" w:eastAsia="Times New Roman" w:hAnsi="Arial" w:cs="Arial"/>
          <w:sz w:val="18"/>
          <w:szCs w:val="18"/>
        </w:rPr>
      </w:pPr>
    </w:p>
    <w:p w14:paraId="4641B151" w14:textId="5EE2F79B" w:rsidR="00D60D8E" w:rsidRPr="007D341A" w:rsidRDefault="00D60D8E" w:rsidP="00D60D8E">
      <w:pPr>
        <w:spacing w:after="200" w:line="360" w:lineRule="auto"/>
        <w:ind w:firstLine="2"/>
        <w:jc w:val="center"/>
        <w:rPr>
          <w:rFonts w:ascii="Arial" w:eastAsia="Times New Roman" w:hAnsi="Arial" w:cs="Arial"/>
          <w:sz w:val="18"/>
          <w:szCs w:val="18"/>
        </w:rPr>
      </w:pPr>
      <w:r w:rsidRPr="007D341A">
        <w:rPr>
          <w:rFonts w:ascii="Arial" w:eastAsia="Times New Roman" w:hAnsi="Arial" w:cs="Arial"/>
          <w:sz w:val="18"/>
          <w:szCs w:val="18"/>
        </w:rPr>
        <w:t>Projeto de Lei nº 00</w:t>
      </w:r>
      <w:r w:rsidR="007D341A" w:rsidRPr="007D341A">
        <w:rPr>
          <w:rFonts w:ascii="Arial" w:eastAsia="Times New Roman" w:hAnsi="Arial" w:cs="Arial"/>
          <w:sz w:val="18"/>
          <w:szCs w:val="18"/>
        </w:rPr>
        <w:t>5</w:t>
      </w:r>
      <w:r w:rsidRPr="007D341A">
        <w:rPr>
          <w:rFonts w:ascii="Arial" w:eastAsia="Times New Roman" w:hAnsi="Arial" w:cs="Arial"/>
          <w:sz w:val="18"/>
          <w:szCs w:val="18"/>
        </w:rPr>
        <w:t xml:space="preserve">/2026, de </w:t>
      </w:r>
      <w:r w:rsidR="004A516C" w:rsidRPr="007D341A">
        <w:rPr>
          <w:rFonts w:ascii="Arial" w:eastAsia="Times New Roman" w:hAnsi="Arial" w:cs="Arial"/>
          <w:sz w:val="18"/>
          <w:szCs w:val="18"/>
        </w:rPr>
        <w:t>19</w:t>
      </w:r>
      <w:r w:rsidRPr="007D341A">
        <w:rPr>
          <w:rFonts w:ascii="Arial" w:eastAsia="Times New Roman" w:hAnsi="Arial" w:cs="Arial"/>
          <w:sz w:val="18"/>
          <w:szCs w:val="18"/>
        </w:rPr>
        <w:t xml:space="preserve"> de fevereiro de 2026.</w:t>
      </w:r>
    </w:p>
    <w:p w14:paraId="613C3EF3" w14:textId="6A757C22" w:rsidR="00D60D8E" w:rsidRPr="007D341A" w:rsidRDefault="00D60D8E" w:rsidP="00D60D8E">
      <w:pPr>
        <w:spacing w:before="120"/>
        <w:ind w:left="3828"/>
        <w:jc w:val="both"/>
        <w:rPr>
          <w:rFonts w:ascii="Arial" w:hAnsi="Arial" w:cs="Arial"/>
          <w:i/>
          <w:sz w:val="18"/>
          <w:szCs w:val="18"/>
        </w:rPr>
      </w:pPr>
      <w:r w:rsidRPr="007D341A">
        <w:rPr>
          <w:rFonts w:ascii="Arial" w:hAnsi="Arial" w:cs="Arial"/>
          <w:i/>
          <w:sz w:val="18"/>
          <w:szCs w:val="18"/>
        </w:rPr>
        <w:t>“</w:t>
      </w:r>
      <w:r w:rsidR="007D341A" w:rsidRPr="007D341A">
        <w:rPr>
          <w:rFonts w:ascii="Arial" w:hAnsi="Arial" w:cs="Arial"/>
          <w:i/>
          <w:sz w:val="18"/>
          <w:szCs w:val="18"/>
        </w:rPr>
        <w:t>DISPÕE SOBRE A ESTRUTURA DO REGIME PRÓPRIO DE PREVIDÊNCIA SOCIAL DOS SERVIDORES EFETIVOS DO MUNICÍPIO DE ANTA GORDA”</w:t>
      </w:r>
    </w:p>
    <w:p w14:paraId="595189CE" w14:textId="77777777" w:rsidR="00D60D8E" w:rsidRPr="007D341A" w:rsidRDefault="00D60D8E" w:rsidP="004A516C">
      <w:pPr>
        <w:spacing w:after="0" w:line="360" w:lineRule="auto"/>
        <w:ind w:firstLine="851"/>
        <w:jc w:val="both"/>
        <w:rPr>
          <w:rFonts w:ascii="Arial" w:hAnsi="Arial" w:cs="Arial"/>
          <w:sz w:val="18"/>
          <w:szCs w:val="18"/>
        </w:rPr>
      </w:pPr>
      <w:r w:rsidRPr="007D341A">
        <w:rPr>
          <w:rFonts w:ascii="Arial" w:hAnsi="Arial" w:cs="Arial"/>
          <w:b/>
          <w:bCs/>
          <w:sz w:val="18"/>
          <w:szCs w:val="18"/>
        </w:rPr>
        <w:t>FRANCISCO DAVID FRIGHETTO</w:t>
      </w:r>
      <w:r w:rsidRPr="007D341A">
        <w:rPr>
          <w:rFonts w:ascii="Arial" w:hAnsi="Arial" w:cs="Arial"/>
          <w:sz w:val="18"/>
          <w:szCs w:val="18"/>
        </w:rPr>
        <w:t>, Prefeito Municipal de Anta Gorda, Estado do Rio Grande do Sul, no uso das atribuições que lhe confere a Lei Orgânica Municipal,</w:t>
      </w:r>
    </w:p>
    <w:p w14:paraId="62329AC6" w14:textId="662EC5DA" w:rsidR="00D60D8E" w:rsidRPr="007D341A" w:rsidRDefault="00D60D8E" w:rsidP="004A516C">
      <w:pPr>
        <w:spacing w:after="0" w:line="360" w:lineRule="auto"/>
        <w:ind w:firstLine="851"/>
        <w:jc w:val="both"/>
        <w:rPr>
          <w:rFonts w:ascii="Arial" w:hAnsi="Arial" w:cs="Arial"/>
          <w:sz w:val="18"/>
          <w:szCs w:val="18"/>
        </w:rPr>
      </w:pPr>
      <w:r w:rsidRPr="007D341A">
        <w:rPr>
          <w:rFonts w:ascii="Arial" w:hAnsi="Arial" w:cs="Arial"/>
          <w:sz w:val="18"/>
          <w:szCs w:val="18"/>
        </w:rPr>
        <w:t>Faço saber, que a Câmara Municipal de Vereadores aprovou e eu, sanciono e promulgo a seguinte Lei:</w:t>
      </w:r>
    </w:p>
    <w:p w14:paraId="2B6934D5" w14:textId="77777777" w:rsidR="00D60D8E" w:rsidRPr="007D341A" w:rsidRDefault="00D60D8E" w:rsidP="004A516C">
      <w:pPr>
        <w:spacing w:after="0" w:line="360" w:lineRule="auto"/>
        <w:ind w:firstLine="851"/>
        <w:jc w:val="both"/>
        <w:rPr>
          <w:rFonts w:ascii="Arial" w:hAnsi="Arial" w:cs="Arial"/>
          <w:sz w:val="18"/>
          <w:szCs w:val="18"/>
        </w:rPr>
      </w:pPr>
    </w:p>
    <w:p w14:paraId="2809AC0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TÍTULO I</w:t>
      </w:r>
    </w:p>
    <w:p w14:paraId="161A2C2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DAS DISPOSIÇÕES PRELIMINARES</w:t>
      </w:r>
    </w:p>
    <w:p w14:paraId="051D1F0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493B116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1º Fica reestruturado, nos termos desta Lei, o Regime Pr</w:t>
      </w:r>
      <w:proofErr w:type="spellStart"/>
      <w:r w:rsidRPr="007D341A">
        <w:rPr>
          <w:rFonts w:ascii="Arial" w:hAnsi="Arial" w:cs="Arial"/>
          <w:sz w:val="18"/>
          <w:szCs w:val="18"/>
          <w:lang w:val="es-ES_tradnl"/>
        </w:rPr>
        <w:t>ó</w:t>
      </w:r>
      <w:proofErr w:type="spellEnd"/>
      <w:r w:rsidRPr="007D341A">
        <w:rPr>
          <w:rFonts w:ascii="Arial" w:hAnsi="Arial" w:cs="Arial"/>
          <w:sz w:val="18"/>
          <w:szCs w:val="18"/>
        </w:rPr>
        <w:t>prio de Previdência Social dos Servidores Efetivos do Município de Anta Gorda, criado pela a Lei Municipal nº 1.185, de 29 de agosto de 2000 e reestruturado pela Lei Municipal nº 1.503, de 10 de outubro de 2005, o qual abrange o Poder Executivo, o Poder Legislativo, suas Autarquias e Fundações, garantindo, aos beneficiários, na qualidade de segurados e dependentes, aposentadoria e pensão por morte.</w:t>
      </w:r>
    </w:p>
    <w:p w14:paraId="7A16699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Parágrafo único. A classificação e a conceituação dos beneficiários, na qualidade de segurados e dependentes, assim como as regras para concessão, cálculo e reajustamento dos benefícios de aposentadoria e pensão por morte serão estabelecidas em Lei Complementar Municipal, observadas as disposições da Lei Orgânica.</w:t>
      </w:r>
    </w:p>
    <w:p w14:paraId="48DCA36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Art. 2º O Regime Próprio de Previdência Social do Município, referido no art. 1º, compreende o Fundo de Previdência Social dos Servidores Públicos do Município - FAPS, instituído pela Lei Municipal nº 1.185, de 29 de agosto de 2000 e reestruturado pela Lei Municipal nº 1.503, de 10 de outubro de 2005, o qual se mantém vinculado à </w:t>
      </w:r>
      <w:r w:rsidRPr="007D341A">
        <w:rPr>
          <w:rFonts w:ascii="Arial" w:hAnsi="Arial" w:cs="Arial"/>
          <w:sz w:val="18"/>
          <w:szCs w:val="18"/>
          <w:u w:color="CC503E"/>
        </w:rPr>
        <w:t>Secretaria Municipal de Administração</w:t>
      </w:r>
      <w:r w:rsidRPr="007D341A">
        <w:rPr>
          <w:rFonts w:ascii="Arial" w:hAnsi="Arial" w:cs="Arial"/>
          <w:sz w:val="18"/>
          <w:szCs w:val="18"/>
        </w:rPr>
        <w:t>, e as demais estruturas organizacionais que o integram, atendidas as disposições desta Lei.</w:t>
      </w:r>
    </w:p>
    <w:p w14:paraId="5375D4C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EE220C"/>
        </w:rPr>
      </w:pPr>
      <w:r w:rsidRPr="007D341A">
        <w:rPr>
          <w:rFonts w:ascii="Arial" w:hAnsi="Arial" w:cs="Arial"/>
          <w:sz w:val="18"/>
          <w:szCs w:val="18"/>
        </w:rPr>
        <w:t xml:space="preserve">Parágrafo único. Observadas as diretrizes da Unidade Gestora do Regime Próprio de Previdência Social do Município, a operacionalização das movimentações das contas bancárias do Fundo de que trata o </w:t>
      </w:r>
      <w:r w:rsidRPr="007D341A">
        <w:rPr>
          <w:rFonts w:ascii="Arial" w:hAnsi="Arial" w:cs="Arial"/>
          <w:i/>
          <w:iCs/>
          <w:sz w:val="18"/>
          <w:szCs w:val="18"/>
        </w:rPr>
        <w:t>capu</w:t>
      </w:r>
      <w:r w:rsidRPr="007D341A">
        <w:rPr>
          <w:rFonts w:ascii="Arial" w:hAnsi="Arial" w:cs="Arial"/>
          <w:sz w:val="18"/>
          <w:szCs w:val="18"/>
        </w:rPr>
        <w:t xml:space="preserve">t serão autorizadas em conjunto pelo Presidente da Unidade Gestora, pelo </w:t>
      </w:r>
      <w:r w:rsidRPr="007D341A">
        <w:rPr>
          <w:rFonts w:ascii="Arial" w:hAnsi="Arial" w:cs="Arial"/>
          <w:sz w:val="18"/>
          <w:szCs w:val="18"/>
          <w:u w:color="EE220C"/>
        </w:rPr>
        <w:t>Prefeito ou Servidor Municipal com delegação de poderes expressos e pelo Tesoureiro.</w:t>
      </w:r>
    </w:p>
    <w:p w14:paraId="6A70A3C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3º Cabe ao Poder Executivo disponibilizar os recursos físicos e de pessoal necessários para o adequado funcionamento do Regime Próprio de Previdência Social do Município.</w:t>
      </w:r>
    </w:p>
    <w:p w14:paraId="7E478F5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Arial" w:eastAsia="Arial" w:hAnsi="Arial" w:cs="Arial"/>
          <w:sz w:val="18"/>
          <w:szCs w:val="18"/>
        </w:rPr>
      </w:pPr>
    </w:p>
    <w:p w14:paraId="1A53B19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Arial" w:eastAsia="Arial" w:hAnsi="Arial" w:cs="Arial"/>
          <w:sz w:val="18"/>
          <w:szCs w:val="18"/>
        </w:rPr>
      </w:pPr>
    </w:p>
    <w:p w14:paraId="17D18AC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TÍTULO II</w:t>
      </w:r>
    </w:p>
    <w:p w14:paraId="5CC6F89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caps/>
          <w:sz w:val="18"/>
          <w:szCs w:val="18"/>
        </w:rPr>
      </w:pPr>
      <w:r w:rsidRPr="007D341A">
        <w:rPr>
          <w:rFonts w:ascii="Arial" w:hAnsi="Arial" w:cs="Arial"/>
          <w:b/>
          <w:bCs/>
          <w:caps/>
          <w:sz w:val="18"/>
          <w:szCs w:val="18"/>
        </w:rPr>
        <w:t>DOS PRINCÍPIOS FORMADORES DO Regime Próprio de Previdência Social do Município</w:t>
      </w:r>
    </w:p>
    <w:p w14:paraId="583ADCE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4º O Regime Próprio de Previdência Social do Município rege-se pelos seguintes princípios:</w:t>
      </w:r>
    </w:p>
    <w:p w14:paraId="653A021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caráter contributivo e solidário, atendidos critérios que preservem o seu equilíbrio financeiro e atuarial;</w:t>
      </w:r>
    </w:p>
    <w:p w14:paraId="7D6EA9E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equidade na forma de participação no custeio;</w:t>
      </w:r>
    </w:p>
    <w:p w14:paraId="19781D2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III - irredutibilidade do valor dos benefícios, salvo por erro de fixação;</w:t>
      </w:r>
    </w:p>
    <w:p w14:paraId="3003BAF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vedação à criação, à majoração ou à extensão de qualquer benefício sem a indicação prévia da correspondente fonte de custeio total;</w:t>
      </w:r>
    </w:p>
    <w:p w14:paraId="1A29308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 - acesso às informações relativas à sua gestão;</w:t>
      </w:r>
    </w:p>
    <w:p w14:paraId="3936D8B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 - subordinação das aplicações de reservas, fundos e provisões a critérios atuariais, em função da natureza dos benefícios; e</w:t>
      </w:r>
    </w:p>
    <w:p w14:paraId="6A123393" w14:textId="24B244CC"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VII - unicidade da gestão.</w:t>
      </w:r>
    </w:p>
    <w:p w14:paraId="5751720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p>
    <w:p w14:paraId="6A91734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TÍTULO III</w:t>
      </w:r>
    </w:p>
    <w:p w14:paraId="68FF5B3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caps/>
          <w:sz w:val="18"/>
          <w:szCs w:val="18"/>
        </w:rPr>
      </w:pPr>
      <w:r w:rsidRPr="007D341A">
        <w:rPr>
          <w:rFonts w:ascii="Arial" w:hAnsi="Arial" w:cs="Arial"/>
          <w:b/>
          <w:bCs/>
          <w:caps/>
          <w:sz w:val="18"/>
          <w:szCs w:val="18"/>
        </w:rPr>
        <w:t>DA UNIDADE GESTORA E DAS ESTRUTURAS DO Regime Próprio de Previdência Social do Município</w:t>
      </w:r>
    </w:p>
    <w:p w14:paraId="275BBF6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p>
    <w:p w14:paraId="05C990A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CAPÍTULO I</w:t>
      </w:r>
    </w:p>
    <w:p w14:paraId="20BF3B26" w14:textId="66061CCD"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caps/>
          <w:sz w:val="18"/>
          <w:szCs w:val="18"/>
        </w:rPr>
      </w:pPr>
      <w:r w:rsidRPr="007D341A">
        <w:rPr>
          <w:rFonts w:ascii="Arial" w:hAnsi="Arial" w:cs="Arial"/>
          <w:b/>
          <w:bCs/>
          <w:caps/>
          <w:sz w:val="18"/>
          <w:szCs w:val="18"/>
        </w:rPr>
        <w:t>DA UNIDADE GESTORA DO Regime Próprio de Previdência Social do Município</w:t>
      </w:r>
    </w:p>
    <w:p w14:paraId="138BC462" w14:textId="73F9AA42"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caps/>
          <w:sz w:val="18"/>
          <w:szCs w:val="18"/>
        </w:rPr>
      </w:pPr>
    </w:p>
    <w:p w14:paraId="4C058AD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caps/>
          <w:sz w:val="18"/>
          <w:szCs w:val="18"/>
        </w:rPr>
      </w:pPr>
    </w:p>
    <w:p w14:paraId="634CEA8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18CE596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5º As estruturas organizacionais que integram o Regime Próprio de Previdência Social do Município, especificadas nesta Lei, constituem sua Unidade Gestora.</w:t>
      </w:r>
    </w:p>
    <w:p w14:paraId="3F493AE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6º A Unidade Gestora do Regime Próprio de Previdência Social do Município, observadas as competências definidas nesta Lei para as estruturas organizacionais que o integram, é responsável pelo gerenciamento da concessão, do pagamento e da manutenção dos benefícios de aposentadoria e pensão, assim como pela arrecadação e pela gestão dos recursos previdenciários vinculados ao Fundo de Previdência.</w:t>
      </w:r>
    </w:p>
    <w:p w14:paraId="7766AD3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§1º A responsabilidade pelo gerenciamento da concessão, do pagamento e da manutenção dos benefícios de que trata o </w:t>
      </w:r>
      <w:r w:rsidRPr="007D341A">
        <w:rPr>
          <w:rFonts w:ascii="Arial" w:hAnsi="Arial" w:cs="Arial"/>
          <w:i/>
          <w:iCs/>
          <w:sz w:val="18"/>
          <w:szCs w:val="18"/>
        </w:rPr>
        <w:t xml:space="preserve">caput </w:t>
      </w:r>
      <w:r w:rsidRPr="007D341A">
        <w:rPr>
          <w:rFonts w:ascii="Arial" w:hAnsi="Arial" w:cs="Arial"/>
          <w:sz w:val="18"/>
          <w:szCs w:val="18"/>
        </w:rPr>
        <w:t>é indireta, assim entendida como ações de coordenação, de controle e de fiscalização, e não afasta a competência:</w:t>
      </w:r>
    </w:p>
    <w:p w14:paraId="3910721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do Chefe de cada Poder e dos responsáveis legais das autarquias e das fundações pela emissão dos atos necessários à concessão e à revisão dos benefícios; e</w:t>
      </w:r>
    </w:p>
    <w:p w14:paraId="46F4FAE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II - </w:t>
      </w:r>
      <w:r w:rsidRPr="007D341A">
        <w:rPr>
          <w:rFonts w:ascii="Arial" w:hAnsi="Arial" w:cs="Arial"/>
          <w:sz w:val="18"/>
          <w:szCs w:val="18"/>
          <w:u w:color="FF2600"/>
        </w:rPr>
        <w:t xml:space="preserve">do Prefeito </w:t>
      </w:r>
      <w:r w:rsidRPr="007D341A">
        <w:rPr>
          <w:rFonts w:ascii="Arial" w:hAnsi="Arial" w:cs="Arial"/>
          <w:sz w:val="18"/>
          <w:szCs w:val="18"/>
          <w:u w:color="EE220C"/>
        </w:rPr>
        <w:t xml:space="preserve">ou Servidor Municipal, com delegação de poderes expressa,  do Presidente </w:t>
      </w:r>
      <w:r w:rsidRPr="007D341A">
        <w:rPr>
          <w:rFonts w:ascii="Arial" w:hAnsi="Arial" w:cs="Arial"/>
          <w:sz w:val="18"/>
          <w:szCs w:val="18"/>
        </w:rPr>
        <w:t xml:space="preserve">da Unidade Gestora e do Tesoureiro </w:t>
      </w:r>
      <w:r w:rsidRPr="007D341A">
        <w:rPr>
          <w:rFonts w:ascii="Arial" w:hAnsi="Arial" w:cs="Arial"/>
          <w:sz w:val="18"/>
          <w:szCs w:val="18"/>
          <w:u w:color="EE220C"/>
        </w:rPr>
        <w:t>p</w:t>
      </w:r>
      <w:r w:rsidRPr="007D341A">
        <w:rPr>
          <w:rFonts w:ascii="Arial" w:hAnsi="Arial" w:cs="Arial"/>
          <w:sz w:val="18"/>
          <w:szCs w:val="18"/>
        </w:rPr>
        <w:t>ara a operacionalização das movimentações das contas bancárias do Fundo de Previdência, conforme previsto no art. 2º, parágrafo único.</w:t>
      </w:r>
    </w:p>
    <w:p w14:paraId="3F49312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Art. 7º A Unidade Gestora de que trata o art. 6º é representada pelo </w:t>
      </w:r>
      <w:r w:rsidRPr="007D341A">
        <w:rPr>
          <w:rFonts w:ascii="Arial" w:hAnsi="Arial" w:cs="Arial"/>
          <w:sz w:val="18"/>
          <w:szCs w:val="18"/>
          <w:u w:color="EE220C"/>
        </w:rPr>
        <w:t xml:space="preserve">Presidente </w:t>
      </w:r>
      <w:r w:rsidRPr="007D341A">
        <w:rPr>
          <w:rFonts w:ascii="Arial" w:hAnsi="Arial" w:cs="Arial"/>
          <w:sz w:val="18"/>
          <w:szCs w:val="18"/>
        </w:rPr>
        <w:t>do Conselho Municipal de Previdência.</w:t>
      </w:r>
    </w:p>
    <w:p w14:paraId="75EF6D7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7D479FA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3FC4F50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caps/>
          <w:sz w:val="18"/>
          <w:szCs w:val="18"/>
        </w:rPr>
      </w:pPr>
      <w:r w:rsidRPr="007D341A">
        <w:rPr>
          <w:rFonts w:ascii="Arial" w:hAnsi="Arial" w:cs="Arial"/>
          <w:b/>
          <w:bCs/>
          <w:caps/>
          <w:sz w:val="18"/>
          <w:szCs w:val="18"/>
        </w:rPr>
        <w:t>CAPÍTULO II</w:t>
      </w:r>
    </w:p>
    <w:p w14:paraId="01F8F74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caps/>
          <w:sz w:val="18"/>
          <w:szCs w:val="18"/>
        </w:rPr>
      </w:pPr>
      <w:r w:rsidRPr="007D341A">
        <w:rPr>
          <w:rFonts w:ascii="Arial" w:hAnsi="Arial" w:cs="Arial"/>
          <w:b/>
          <w:bCs/>
          <w:caps/>
          <w:sz w:val="18"/>
          <w:szCs w:val="18"/>
        </w:rPr>
        <w:t>DAS ESTRUTURAS DO Regime Próprio de Previdência Social do Município</w:t>
      </w:r>
    </w:p>
    <w:p w14:paraId="4732D0D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038343A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I</w:t>
      </w:r>
    </w:p>
    <w:p w14:paraId="5DC6D28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 especificação das estruturas</w:t>
      </w:r>
    </w:p>
    <w:p w14:paraId="2F86763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5472875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8º Integram as estruturas do Regime Próprio de Previdência Social do Município:</w:t>
      </w:r>
    </w:p>
    <w:p w14:paraId="48BE8FC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o Conselho Municipal de Previdência;</w:t>
      </w:r>
    </w:p>
    <w:p w14:paraId="519FE06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o Conselho Fiscal;</w:t>
      </w:r>
    </w:p>
    <w:p w14:paraId="7D71827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III - o Comitê de Investimentos; </w:t>
      </w:r>
    </w:p>
    <w:p w14:paraId="06A743B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rPr>
        <w:t xml:space="preserve">IV - o Gestor dos Investimentos do RPPS; e  </w:t>
      </w:r>
    </w:p>
    <w:p w14:paraId="59DE4CC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rPr>
        <w:t>V - o Gestor do RPPS.</w:t>
      </w:r>
    </w:p>
    <w:p w14:paraId="4035359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Parágrafo único. Os membros que irão compor as estruturas de que tratam os incisos do </w:t>
      </w:r>
      <w:r w:rsidRPr="007D341A">
        <w:rPr>
          <w:rFonts w:ascii="Arial" w:hAnsi="Arial" w:cs="Arial"/>
          <w:i/>
          <w:iCs/>
          <w:sz w:val="18"/>
          <w:szCs w:val="18"/>
        </w:rPr>
        <w:t>caput</w:t>
      </w:r>
      <w:r w:rsidRPr="007D341A">
        <w:rPr>
          <w:rFonts w:ascii="Arial" w:hAnsi="Arial" w:cs="Arial"/>
          <w:sz w:val="18"/>
          <w:szCs w:val="18"/>
        </w:rPr>
        <w:t xml:space="preserve"> </w:t>
      </w:r>
      <w:r w:rsidRPr="007D341A">
        <w:rPr>
          <w:rFonts w:ascii="Arial" w:hAnsi="Arial" w:cs="Arial"/>
          <w:sz w:val="18"/>
          <w:szCs w:val="18"/>
          <w:u w:color="FF2600"/>
        </w:rPr>
        <w:t xml:space="preserve">serão indicados e/ou escolhidos dentre os servidores ativos e inativos </w:t>
      </w:r>
      <w:r w:rsidRPr="007D341A">
        <w:rPr>
          <w:rFonts w:ascii="Arial" w:hAnsi="Arial" w:cs="Arial"/>
          <w:sz w:val="18"/>
          <w:szCs w:val="18"/>
        </w:rPr>
        <w:t>segurados do Regime Próprio de Previdência Social do Município.</w:t>
      </w:r>
    </w:p>
    <w:p w14:paraId="5455583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6925191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II</w:t>
      </w:r>
    </w:p>
    <w:p w14:paraId="4F4006D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Dos requisitos a serem atendidos pelos componentes das Estruturas do Regime Próprio de Previdência Social do Município</w:t>
      </w:r>
    </w:p>
    <w:p w14:paraId="6652E8C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15B9EEF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w:t>
      </w:r>
    </w:p>
    <w:p w14:paraId="19125D0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requisito quanto ao vínculo</w:t>
      </w:r>
    </w:p>
    <w:p w14:paraId="70882F8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3393772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Art. 9º Poderão ser indicados ou escolhidos para compor o Conselho Municipal de Previdência, o Conselho Fiscal, o Comitê de Investimentos e para exercer a função de Gestor dos Investimentos do RPPS, </w:t>
      </w:r>
      <w:r w:rsidRPr="007D341A">
        <w:rPr>
          <w:rFonts w:ascii="Arial" w:hAnsi="Arial" w:cs="Arial"/>
          <w:sz w:val="18"/>
          <w:szCs w:val="18"/>
          <w:u w:color="FF2600"/>
        </w:rPr>
        <w:t>servidores ativos no Município e aposentados pelo Regime Próprio de Previdência</w:t>
      </w:r>
      <w:r w:rsidRPr="007D341A">
        <w:rPr>
          <w:rFonts w:ascii="Arial" w:hAnsi="Arial" w:cs="Arial"/>
          <w:sz w:val="18"/>
          <w:szCs w:val="18"/>
        </w:rPr>
        <w:t>, desde que atendam aos requisitos estabelecidos pela legislação federal para o exercício das respectivas funções.</w:t>
      </w:r>
    </w:p>
    <w:p w14:paraId="375DF33F" w14:textId="0BABD3BD"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Parágrafo único. A representação, na condição de </w:t>
      </w:r>
      <w:r w:rsidRPr="007D341A">
        <w:rPr>
          <w:rFonts w:ascii="Arial" w:hAnsi="Arial" w:cs="Arial"/>
          <w:sz w:val="18"/>
          <w:szCs w:val="18"/>
          <w:u w:color="FF2600"/>
        </w:rPr>
        <w:t>servidor ativo e inativo</w:t>
      </w:r>
      <w:r w:rsidRPr="007D341A">
        <w:rPr>
          <w:rFonts w:ascii="Arial" w:hAnsi="Arial" w:cs="Arial"/>
          <w:sz w:val="18"/>
          <w:szCs w:val="18"/>
        </w:rPr>
        <w:t>, deverá observar os requisitos específicos estabelecidos nesta Lei.</w:t>
      </w:r>
    </w:p>
    <w:p w14:paraId="2A4984B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center"/>
        <w:rPr>
          <w:rFonts w:ascii="Arial" w:eastAsia="Arial" w:hAnsi="Arial" w:cs="Arial"/>
          <w:sz w:val="18"/>
          <w:szCs w:val="18"/>
        </w:rPr>
      </w:pPr>
      <w:r w:rsidRPr="007D341A">
        <w:rPr>
          <w:rFonts w:ascii="Arial" w:hAnsi="Arial" w:cs="Arial"/>
          <w:b/>
          <w:bCs/>
          <w:sz w:val="18"/>
          <w:szCs w:val="18"/>
        </w:rPr>
        <w:t>Subseção II</w:t>
      </w:r>
    </w:p>
    <w:p w14:paraId="617434B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Dos requisitos quanto aos antecedentes</w:t>
      </w:r>
    </w:p>
    <w:p w14:paraId="421850F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39E5E0F4" w14:textId="59E6C2A4"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Art. 10. Os membros do Conselho Municipal de Previdência, o Conselho Fiscal, o Comitê de Investimentos, bem como o Gestor dos Investimentos do RPPS deverão comprovar, como condição para designação e permanência nas respectivas funções, não terem sofrido condenação criminal ou incidido em alguma das demais situações de inelegibilidade previstas no inciso I do art. 1º da Lei Complementar nº 64, de 18 de maio de 1990.</w:t>
      </w:r>
    </w:p>
    <w:p w14:paraId="04C5E446" w14:textId="36D30AFA"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5958DF7A" w14:textId="4182302D"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3A7EF48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42F3BB5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1º A comprovação de que trata o caput será realizada na forma da regulamentação federal competente. </w:t>
      </w:r>
    </w:p>
    <w:p w14:paraId="1B66FC7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2º Ocorrendo quaisquer das situações impeditivas a que se refere o caput, a pessoa deixará de ser considerada como habilitada para as correspondentes funções desde a data de implementação do ato ou fato obstativo.</w:t>
      </w:r>
    </w:p>
    <w:p w14:paraId="58F0C88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Arial" w:eastAsia="Arial" w:hAnsi="Arial" w:cs="Arial"/>
          <w:b/>
          <w:bCs/>
          <w:sz w:val="18"/>
          <w:szCs w:val="18"/>
        </w:rPr>
      </w:pPr>
    </w:p>
    <w:p w14:paraId="2849FF0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III</w:t>
      </w:r>
    </w:p>
    <w:p w14:paraId="39CA299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Dos requisitos quanto às certificações</w:t>
      </w:r>
    </w:p>
    <w:p w14:paraId="1BA9F1C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61AD1F0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11. Os membros do Conselho Municipal de Previdência, do Conselho Fiscal, do Comitê de Investimentos, bem como o Gestor dos Investimentos do RPPS deverão possuir certificação para o exercício da respectiva função, nos termos da legislação federal, observado o disposto nesta Lei.</w:t>
      </w:r>
    </w:p>
    <w:p w14:paraId="498D4C0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1º A certificação será obtida por meio de processo realizado por entidade certificadora para comprovação de atendimento e verificação de conformidade com os requisitos técnicos necessários para o exercício da função respectiva, nos termos e prazos definidos em parâmetros gerais pela legislação federal competente.</w:t>
      </w:r>
    </w:p>
    <w:p w14:paraId="4CAA909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b/>
          <w:bCs/>
          <w:sz w:val="18"/>
          <w:szCs w:val="18"/>
        </w:rPr>
      </w:pPr>
      <w:r w:rsidRPr="007D341A">
        <w:rPr>
          <w:rFonts w:ascii="Arial" w:hAnsi="Arial" w:cs="Arial"/>
          <w:sz w:val="18"/>
          <w:szCs w:val="18"/>
        </w:rPr>
        <w:t xml:space="preserve">§ 2º As despesas para a obtenção da certificação serão suportadas pelo RPPS por no máximo </w:t>
      </w:r>
      <w:r w:rsidRPr="007D341A">
        <w:rPr>
          <w:rFonts w:ascii="Arial" w:hAnsi="Arial" w:cs="Arial"/>
          <w:sz w:val="18"/>
          <w:szCs w:val="18"/>
          <w:u w:color="CC503E"/>
        </w:rPr>
        <w:t>duas</w:t>
      </w:r>
      <w:r w:rsidRPr="007D341A">
        <w:rPr>
          <w:rFonts w:ascii="Arial" w:hAnsi="Arial" w:cs="Arial"/>
          <w:sz w:val="18"/>
          <w:szCs w:val="18"/>
          <w:u w:color="FF2600"/>
        </w:rPr>
        <w:t xml:space="preserve"> vezes</w:t>
      </w:r>
      <w:r w:rsidRPr="007D341A">
        <w:rPr>
          <w:rFonts w:ascii="Arial" w:hAnsi="Arial" w:cs="Arial"/>
          <w:sz w:val="18"/>
          <w:szCs w:val="18"/>
        </w:rPr>
        <w:t xml:space="preserve">. </w:t>
      </w:r>
    </w:p>
    <w:p w14:paraId="467AE2B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7357DD0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IV</w:t>
      </w:r>
    </w:p>
    <w:p w14:paraId="0CC7DE0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requisito quanto à experiência</w:t>
      </w:r>
    </w:p>
    <w:p w14:paraId="6A9E06F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4B7E09B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12. O Presidente do Conselho Municipal de Previdência, na condição de representante da Unidade Gestora, e o Gestor dos Investimentos do RPPS, para exercerem as respectivas funções deverão comprovar, previamente à efetiva designação, possuírem experiência de no mínimo dois anos no exercício de atividades nas áreas previdenciária, financeira, administrativa, contábil, jurídica, de fiscalização, atuarial ou de auditoria.</w:t>
      </w:r>
    </w:p>
    <w:p w14:paraId="3D46D4F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Parágrafo único. A comprovação da experiência nas áreas referidas no caput, quanto aos parâmetros a serem atendidos e a forma em que deverá ocorrer, será definida em Resolução do Conselho Municipal de Previdência.</w:t>
      </w:r>
    </w:p>
    <w:p w14:paraId="6164153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Arial" w:eastAsia="Arial" w:hAnsi="Arial" w:cs="Arial"/>
          <w:b/>
          <w:bCs/>
          <w:sz w:val="18"/>
          <w:szCs w:val="18"/>
        </w:rPr>
      </w:pPr>
    </w:p>
    <w:p w14:paraId="3E6E76A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V</w:t>
      </w:r>
    </w:p>
    <w:p w14:paraId="2ECB5A8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requisito quanto à escolaridade</w:t>
      </w:r>
    </w:p>
    <w:p w14:paraId="4A5C05A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b/>
          <w:bCs/>
          <w:sz w:val="18"/>
          <w:szCs w:val="18"/>
        </w:rPr>
      </w:pPr>
    </w:p>
    <w:p w14:paraId="47514B4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13. O Presidente do Conselho Municipal de Previdência, na condição de representante da Unidade Gestora, e o Gestor dos Investimentos do RPPS, para exercerem as respectivas funções, deverão comprovar, previamente à efetiva designação, possuírem escolaridade de nível superior.</w:t>
      </w:r>
    </w:p>
    <w:p w14:paraId="14C2CA4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Arial" w:eastAsia="Arial" w:hAnsi="Arial" w:cs="Arial"/>
          <w:b/>
          <w:bCs/>
          <w:sz w:val="18"/>
          <w:szCs w:val="18"/>
        </w:rPr>
      </w:pPr>
    </w:p>
    <w:p w14:paraId="0FD7B31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III</w:t>
      </w:r>
    </w:p>
    <w:p w14:paraId="60FDEE9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Dos impedimentos para compor as estruturas do Regime Próprio de Previdência Social do Município</w:t>
      </w:r>
    </w:p>
    <w:p w14:paraId="08B6048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49D845F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14. Não poderão compor o Conselho Municipal de Previdência, o Conselho Fiscal e o Comitê de Investimentos, ou exercer a função de Gestor dos Investimentos do RPPS:</w:t>
      </w:r>
    </w:p>
    <w:p w14:paraId="09012B4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I - </w:t>
      </w:r>
      <w:r w:rsidRPr="007D341A">
        <w:rPr>
          <w:rFonts w:ascii="Arial" w:hAnsi="Arial" w:cs="Arial"/>
          <w:sz w:val="18"/>
          <w:szCs w:val="18"/>
          <w:u w:color="FF2600"/>
        </w:rPr>
        <w:t>pelo prazo de 8 (oito anos)</w:t>
      </w:r>
      <w:r w:rsidRPr="007D341A">
        <w:rPr>
          <w:rFonts w:ascii="Arial" w:hAnsi="Arial" w:cs="Arial"/>
          <w:sz w:val="18"/>
          <w:szCs w:val="18"/>
        </w:rPr>
        <w:t>, servidor ativo ou inativo que tenha sido destituído da representação no Conselho Municipal de Previdência ou no Comitê de Investimentos, ou da função de Gestor dos Investimentos do RPPS, por condenação em devido processo administrativo;</w:t>
      </w:r>
    </w:p>
    <w:p w14:paraId="0CE57FF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ao mesmo tempo, representantes que guardem entre si relação conjugal ou de parentesco, consanguíneo ou afim, até o terceiro grau;</w:t>
      </w:r>
    </w:p>
    <w:p w14:paraId="5B6AB2F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III - servidor efetivo ou aposentado exercente de mandato eletivo em qualquer esfera governamental;</w:t>
      </w:r>
    </w:p>
    <w:p w14:paraId="275FB8B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servidor efetivo licenciado sem remuneração;</w:t>
      </w:r>
    </w:p>
    <w:p w14:paraId="1E3D42C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V - servidor efetivo afastado, independente do ônus de pagamento, para exercício em órgãos e Poderes da União, dos Estados ou de outros Municípios; </w:t>
      </w:r>
    </w:p>
    <w:p w14:paraId="2F37BC6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 - servidor efetivo que desempenha suas atribuições no Controle Interno do Município; e</w:t>
      </w:r>
    </w:p>
    <w:p w14:paraId="0842F19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VII - servidor efetivo penalizado em processo administrativo disciplinar, a contar da efetiva aplicação da penalidade, pelo prazo de:</w:t>
      </w:r>
    </w:p>
    <w:p w14:paraId="0B3BF11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 3</w:t>
      </w:r>
      <w:r w:rsidRPr="007D341A">
        <w:rPr>
          <w:rFonts w:ascii="Arial" w:hAnsi="Arial" w:cs="Arial"/>
          <w:sz w:val="18"/>
          <w:szCs w:val="18"/>
          <w:u w:color="FF2600"/>
        </w:rPr>
        <w:t xml:space="preserve"> (três anos) </w:t>
      </w:r>
      <w:r w:rsidRPr="007D341A">
        <w:rPr>
          <w:rFonts w:ascii="Arial" w:hAnsi="Arial" w:cs="Arial"/>
          <w:sz w:val="18"/>
          <w:szCs w:val="18"/>
        </w:rPr>
        <w:t>anos quando for aplicada penalidade de advertência;</w:t>
      </w:r>
    </w:p>
    <w:p w14:paraId="159D167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b) 5</w:t>
      </w:r>
      <w:r w:rsidRPr="007D341A">
        <w:rPr>
          <w:rFonts w:ascii="Arial" w:hAnsi="Arial" w:cs="Arial"/>
          <w:sz w:val="18"/>
          <w:szCs w:val="18"/>
          <w:u w:color="FF2600"/>
        </w:rPr>
        <w:t xml:space="preserve"> (cinco anos)</w:t>
      </w:r>
      <w:r w:rsidRPr="007D341A">
        <w:rPr>
          <w:rFonts w:ascii="Arial" w:hAnsi="Arial" w:cs="Arial"/>
          <w:sz w:val="18"/>
          <w:szCs w:val="18"/>
        </w:rPr>
        <w:t xml:space="preserve"> anos quando for aplicada penalidade de suspensão.</w:t>
      </w:r>
    </w:p>
    <w:p w14:paraId="46747B0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Parágrafo único. No caso de o servidor efetivo vir a se aposentar, o prazo de que trata o inciso VII do </w:t>
      </w:r>
      <w:r w:rsidRPr="007D341A">
        <w:rPr>
          <w:rFonts w:ascii="Arial" w:hAnsi="Arial" w:cs="Arial"/>
          <w:i/>
          <w:iCs/>
          <w:sz w:val="18"/>
          <w:szCs w:val="18"/>
        </w:rPr>
        <w:t xml:space="preserve">caput </w:t>
      </w:r>
      <w:r w:rsidRPr="007D341A">
        <w:rPr>
          <w:rFonts w:ascii="Arial" w:hAnsi="Arial" w:cs="Arial"/>
          <w:sz w:val="18"/>
          <w:szCs w:val="18"/>
        </w:rPr>
        <w:t>terá sua contagem mantida at</w:t>
      </w:r>
      <w:r w:rsidRPr="007D341A">
        <w:rPr>
          <w:rFonts w:ascii="Arial" w:hAnsi="Arial" w:cs="Arial"/>
          <w:sz w:val="18"/>
          <w:szCs w:val="18"/>
          <w:lang w:val="fr-FR"/>
        </w:rPr>
        <w:t xml:space="preserve">é </w:t>
      </w:r>
      <w:r w:rsidRPr="007D341A">
        <w:rPr>
          <w:rFonts w:ascii="Arial" w:hAnsi="Arial" w:cs="Arial"/>
          <w:sz w:val="18"/>
          <w:szCs w:val="18"/>
        </w:rPr>
        <w:t>que se extinga o impedimento.</w:t>
      </w:r>
    </w:p>
    <w:p w14:paraId="7DA159B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31FACF7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lastRenderedPageBreak/>
        <w:t>Seção IV</w:t>
      </w:r>
    </w:p>
    <w:p w14:paraId="7DF4EA8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mandato</w:t>
      </w:r>
    </w:p>
    <w:p w14:paraId="37D5498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0C71B06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Art. 15. O mandato para compor as estruturas do Regime Próprio de Previdência Social do Município terá duração de </w:t>
      </w:r>
      <w:r w:rsidRPr="007D341A">
        <w:rPr>
          <w:rFonts w:ascii="Arial" w:hAnsi="Arial" w:cs="Arial"/>
          <w:sz w:val="18"/>
          <w:szCs w:val="18"/>
          <w:u w:color="FF2600"/>
        </w:rPr>
        <w:t>4 (quatro) anos</w:t>
      </w:r>
      <w:r w:rsidRPr="007D341A">
        <w:rPr>
          <w:rFonts w:ascii="Arial" w:hAnsi="Arial" w:cs="Arial"/>
          <w:sz w:val="18"/>
          <w:szCs w:val="18"/>
        </w:rPr>
        <w:t>, sendo permitida recondução.</w:t>
      </w:r>
    </w:p>
    <w:p w14:paraId="008957C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Parágrafo único. A nova escolha ou a recondução deverá observar os mesmos critérios e procedimentos aplicáveis para o exercício originário do mandato.</w:t>
      </w:r>
    </w:p>
    <w:p w14:paraId="2FF8560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6508953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V</w:t>
      </w:r>
    </w:p>
    <w:p w14:paraId="155077E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Do processo de escolha</w:t>
      </w:r>
    </w:p>
    <w:p w14:paraId="4B153EF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091CBC2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EE220C"/>
        </w:rPr>
      </w:pPr>
      <w:r w:rsidRPr="007D341A">
        <w:rPr>
          <w:rFonts w:ascii="Arial" w:hAnsi="Arial" w:cs="Arial"/>
          <w:sz w:val="18"/>
          <w:szCs w:val="18"/>
        </w:rPr>
        <w:t>Art. 16. Os membros das estruturas do Regime Próprio de Previdência Social do Município, representantes dos servidores ativos e dos inativos, serão escolhidos por deliberação em Assembleia Geral de servidores ativos e inativos, a ser realizada conforme regulamentado por Resolução do Conselho Municipal de Previdência.</w:t>
      </w:r>
    </w:p>
    <w:p w14:paraId="2E6C0AA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EE220C"/>
        </w:rPr>
      </w:pPr>
      <w:r w:rsidRPr="007D341A">
        <w:rPr>
          <w:rFonts w:ascii="Arial" w:hAnsi="Arial" w:cs="Arial"/>
          <w:sz w:val="18"/>
          <w:szCs w:val="18"/>
        </w:rPr>
        <w:t>Parágrafo único. A escolha de representantes dos servidores ativos e inativos, para integrar as estruturas do Regime Próprio de Previdência Social do Município, observará as disposições específicas estabelecidas nesta Lei, em regulamento específico e na regulamentação federal pertinente.</w:t>
      </w:r>
    </w:p>
    <w:p w14:paraId="01E074C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u w:color="EE220C"/>
        </w:rPr>
      </w:pPr>
    </w:p>
    <w:p w14:paraId="1AEC587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VI</w:t>
      </w:r>
    </w:p>
    <w:p w14:paraId="780AE88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 habilitação</w:t>
      </w:r>
    </w:p>
    <w:p w14:paraId="5588952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p>
    <w:p w14:paraId="73D000D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Art. 17. Para compor as estruturas do Regime Próprio de Previdência Social do Município os servidores </w:t>
      </w:r>
      <w:r w:rsidRPr="007D341A">
        <w:rPr>
          <w:rFonts w:ascii="Arial" w:hAnsi="Arial" w:cs="Arial"/>
          <w:sz w:val="18"/>
          <w:szCs w:val="18"/>
          <w:u w:color="FF2600"/>
        </w:rPr>
        <w:t>ativos e inativos</w:t>
      </w:r>
      <w:r w:rsidRPr="007D341A">
        <w:rPr>
          <w:rFonts w:ascii="Arial" w:hAnsi="Arial" w:cs="Arial"/>
          <w:sz w:val="18"/>
          <w:szCs w:val="18"/>
        </w:rPr>
        <w:t xml:space="preserve"> indicados ou escolhidos para atuarem no Conselho Municipal de Previdência, no Conselho Fiscal, no Comitê de Investimentos ou no exercício da função de Gestor dos Investimentos do RPPS, deverão ser habilitados como condição para o ingresso nas funções e para a manutenção no seu exercício.</w:t>
      </w:r>
    </w:p>
    <w:p w14:paraId="0DBC3C7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18. Habilitação é o procedimento de verificação do atendimento dos requisitos relativos aos antecedentes, à experiência, à formação superior e à certificação, necessários para o exercício das funções como membros do Conselho Municipal de Previdência, do Conselho Fiscal, do Comitê de Investimentos e de Gestor dos Investimentos do RPPS.</w:t>
      </w:r>
    </w:p>
    <w:p w14:paraId="0968D33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1º A habilitação deverá observar o preenchimento dos requisitos exigidos pela regulamentação federal competente, considerando a função exercida.</w:t>
      </w:r>
    </w:p>
    <w:p w14:paraId="157A9B2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2º Compete ao Prefeito a habilitação do Presidente do Conselho Municipal de Previdência.</w:t>
      </w:r>
    </w:p>
    <w:p w14:paraId="1B9DE76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3º Compete ao Presidente do Conselho Municipal de Previdência a habilitação dos membros do Conselho Municipal de Previdência e do Comitê de Investimentos, bem como do Gestor dos Investimentos do RPPS.</w:t>
      </w:r>
    </w:p>
    <w:p w14:paraId="13C4216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1B7676A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VII</w:t>
      </w:r>
    </w:p>
    <w:p w14:paraId="2AB262A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Conselho Municipal de Previdência</w:t>
      </w:r>
    </w:p>
    <w:p w14:paraId="187F317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6298FCF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w:t>
      </w:r>
    </w:p>
    <w:p w14:paraId="222E6B8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 composição do Conselho Municipal de Previdência</w:t>
      </w:r>
    </w:p>
    <w:p w14:paraId="69E0BA7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6D5D600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19. O Conselho Municipal de Previdência é o órgão de deliberação e orientação superior do Regime Próprio de Previdência Social do Município, composto por 5</w:t>
      </w:r>
      <w:r w:rsidRPr="007D341A">
        <w:rPr>
          <w:rFonts w:ascii="Arial" w:hAnsi="Arial" w:cs="Arial"/>
          <w:sz w:val="18"/>
          <w:szCs w:val="18"/>
          <w:u w:color="FF2600"/>
        </w:rPr>
        <w:t xml:space="preserve"> (cinco) </w:t>
      </w:r>
      <w:r w:rsidRPr="007D341A">
        <w:rPr>
          <w:rFonts w:ascii="Arial" w:hAnsi="Arial" w:cs="Arial"/>
          <w:sz w:val="18"/>
          <w:szCs w:val="18"/>
        </w:rPr>
        <w:t>membros titulares e 5</w:t>
      </w:r>
      <w:r w:rsidRPr="007D341A">
        <w:rPr>
          <w:rFonts w:ascii="Arial" w:hAnsi="Arial" w:cs="Arial"/>
          <w:sz w:val="18"/>
          <w:szCs w:val="18"/>
          <w:u w:color="FF2600"/>
        </w:rPr>
        <w:t xml:space="preserve"> (cinco)</w:t>
      </w:r>
      <w:r w:rsidRPr="007D341A">
        <w:rPr>
          <w:rFonts w:ascii="Arial" w:hAnsi="Arial" w:cs="Arial"/>
          <w:sz w:val="18"/>
          <w:szCs w:val="18"/>
        </w:rPr>
        <w:t xml:space="preserve"> suplentes, designados com observação do que segue:</w:t>
      </w:r>
    </w:p>
    <w:p w14:paraId="323B059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- 2 (dois) membros titulares e 2 (dois) suplentes indicados pelo Chefe do Poder Executivo; e</w:t>
      </w:r>
    </w:p>
    <w:p w14:paraId="1D51C86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- 3 (três) membros titulares e 3 (três) suplentes escolhidos dentre os servidores ativos e inativos, em Assembleia convocada para este fim.</w:t>
      </w:r>
    </w:p>
    <w:p w14:paraId="65829FE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1º Deverão ser indicados suplentes para os membros titulares, observada sua representatividade, nos termos dos incisos I e II do </w:t>
      </w:r>
      <w:r w:rsidRPr="007D341A">
        <w:rPr>
          <w:rFonts w:ascii="Arial" w:hAnsi="Arial" w:cs="Arial"/>
          <w:i/>
          <w:iCs/>
          <w:sz w:val="18"/>
          <w:szCs w:val="18"/>
        </w:rPr>
        <w:t>caput</w:t>
      </w:r>
      <w:r w:rsidRPr="007D341A">
        <w:rPr>
          <w:rFonts w:ascii="Arial" w:hAnsi="Arial" w:cs="Arial"/>
          <w:sz w:val="18"/>
          <w:szCs w:val="18"/>
        </w:rPr>
        <w:t>.</w:t>
      </w:r>
    </w:p>
    <w:p w14:paraId="5F3DB53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2º Não havendo servidores </w:t>
      </w:r>
      <w:r w:rsidRPr="007D341A">
        <w:rPr>
          <w:rFonts w:ascii="Arial" w:hAnsi="Arial" w:cs="Arial"/>
          <w:sz w:val="18"/>
          <w:szCs w:val="18"/>
          <w:u w:color="FF2600"/>
        </w:rPr>
        <w:t>ativos e/ou inativos</w:t>
      </w:r>
      <w:r w:rsidRPr="007D341A">
        <w:rPr>
          <w:rFonts w:ascii="Arial" w:hAnsi="Arial" w:cs="Arial"/>
          <w:sz w:val="18"/>
          <w:szCs w:val="18"/>
        </w:rPr>
        <w:t xml:space="preserve"> escolhidos para exercer a representação de que trata o inciso II do </w:t>
      </w:r>
      <w:r w:rsidRPr="007D341A">
        <w:rPr>
          <w:rFonts w:ascii="Arial" w:hAnsi="Arial" w:cs="Arial"/>
          <w:i/>
          <w:iCs/>
          <w:sz w:val="18"/>
          <w:szCs w:val="18"/>
        </w:rPr>
        <w:t>caput</w:t>
      </w:r>
      <w:r w:rsidRPr="007D341A">
        <w:rPr>
          <w:rFonts w:ascii="Arial" w:hAnsi="Arial" w:cs="Arial"/>
          <w:sz w:val="18"/>
          <w:szCs w:val="18"/>
        </w:rPr>
        <w:t xml:space="preserve"> caberá ao Chefe do Poder Executivo indicar, mediante livre designação, servidores </w:t>
      </w:r>
      <w:r w:rsidRPr="007D341A">
        <w:rPr>
          <w:rFonts w:ascii="Arial" w:hAnsi="Arial" w:cs="Arial"/>
          <w:sz w:val="18"/>
          <w:szCs w:val="18"/>
          <w:u w:color="FF2600"/>
        </w:rPr>
        <w:t>ativos e inativos</w:t>
      </w:r>
      <w:r w:rsidRPr="007D341A">
        <w:rPr>
          <w:rFonts w:ascii="Arial" w:hAnsi="Arial" w:cs="Arial"/>
          <w:sz w:val="18"/>
          <w:szCs w:val="18"/>
        </w:rPr>
        <w:t xml:space="preserve"> em número suficiente para a composição integral do Conselho Municipal de Previdência, observado o atendimento dos requisitos legais e regulamentares para o exercício da função.</w:t>
      </w:r>
    </w:p>
    <w:p w14:paraId="5D5CE2D4" w14:textId="3378CCFE"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 3º Os membros do Conselho Municipal de Previdência devem preencher os requisitos de que tratam os artigos 9º a 11 desta Lei.</w:t>
      </w:r>
    </w:p>
    <w:p w14:paraId="3C5D0B35" w14:textId="5883CF69"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53B8E335" w14:textId="76F14FF4"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22952C7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4F76CA8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20. O conselheiro suplente substituirá o conselheiro titular:</w:t>
      </w:r>
    </w:p>
    <w:p w14:paraId="1B44DCB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temporariamente, em caso de afastamento legal ou falta justificada; ou</w:t>
      </w:r>
    </w:p>
    <w:p w14:paraId="3BD3FE0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de forma permanente até o fim do mandato, em caso de destituição ou renúncia.</w:t>
      </w:r>
    </w:p>
    <w:p w14:paraId="4EC4DFB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1º A suplência será exercida de acordo com a lista publicada, respeitada a natureza da representação.</w:t>
      </w:r>
    </w:p>
    <w:p w14:paraId="71C7E19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2º Na ausência de nomes na lista de suplentes para substituição de titular afastado representante dos servidores </w:t>
      </w:r>
      <w:r w:rsidRPr="007D341A">
        <w:rPr>
          <w:rFonts w:ascii="Arial" w:hAnsi="Arial" w:cs="Arial"/>
          <w:sz w:val="18"/>
          <w:szCs w:val="18"/>
          <w:u w:color="FF2600"/>
        </w:rPr>
        <w:t>ativos, inativos e pensionistas</w:t>
      </w:r>
      <w:r w:rsidRPr="007D341A">
        <w:rPr>
          <w:rFonts w:ascii="Arial" w:hAnsi="Arial" w:cs="Arial"/>
          <w:sz w:val="18"/>
          <w:szCs w:val="18"/>
        </w:rPr>
        <w:t>, será indicado novo suplente pelo Conselho Municipal de Previdência, observada a representatividade, pelo tempo de afastamento do titular ou até o término do mandato.</w:t>
      </w:r>
    </w:p>
    <w:p w14:paraId="1C2599A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3º Na ausência de nomes na lista de suplentes para substituição de titular afastado indicado pelo Poder Executivo, será por ele indicado novo suplente, pelo tempo de afastamento do titular ou até o término do mandato.</w:t>
      </w:r>
    </w:p>
    <w:p w14:paraId="69852A3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4º Para o efetivo exercício da função no Conselho Municipal de Previdência o suplente deverá atender os requisitos exigidos por esta Lei, observada, também, a regulamentação federal competente. </w:t>
      </w:r>
    </w:p>
    <w:p w14:paraId="34B215F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2F017A3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II</w:t>
      </w:r>
    </w:p>
    <w:p w14:paraId="66BAC03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Das competências do Conselho Municipal de Previdência</w:t>
      </w:r>
    </w:p>
    <w:p w14:paraId="256CB9D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572298B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u w:color="0433FF"/>
        </w:rPr>
        <w:t xml:space="preserve">Art. 21. </w:t>
      </w:r>
      <w:r w:rsidRPr="007D341A">
        <w:rPr>
          <w:rFonts w:ascii="Arial" w:hAnsi="Arial" w:cs="Arial"/>
          <w:sz w:val="18"/>
          <w:szCs w:val="18"/>
        </w:rPr>
        <w:t>Compete ao Conselho Municipal de Previdência:</w:t>
      </w:r>
    </w:p>
    <w:p w14:paraId="6548967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estabelecer e normatizar as diretrizes gerais do Regime Próprio de Previdência Social do Município;</w:t>
      </w:r>
    </w:p>
    <w:p w14:paraId="2CC2319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II - deliberar sobre a proposta orçamentária do Fundo de Previdência; </w:t>
      </w:r>
    </w:p>
    <w:p w14:paraId="30F57B8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III - deliberar, participar, acompanhar e avaliar sistematicamente a gestão econômica e financeira dos recursos do Regime Próprio de Previdência Social do Município;</w:t>
      </w:r>
    </w:p>
    <w:p w14:paraId="54916FD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examinar, deliberar e aprovar a política e as diretrizes de investimentos dos recursos do Regime Próprio de Previdência Social do Município, observada a regulamentação federal aplicável;</w:t>
      </w:r>
    </w:p>
    <w:p w14:paraId="6A7C7DF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 - apreciar o plano de metas anuais do Regime Próprio de Previdência Social do Município;</w:t>
      </w:r>
    </w:p>
    <w:p w14:paraId="44F97E6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 - apreciar a prestação de contas anual e encaminhar, com parecer, ao Conselho Fiscal;</w:t>
      </w:r>
    </w:p>
    <w:p w14:paraId="3272A05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VII - apreciar o Demonstrativo de Resultado da Avaliação Atuarial (DRAA), a ser enviado ao órgão de fiscalização externo;</w:t>
      </w:r>
    </w:p>
    <w:p w14:paraId="727EE80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VIII - deliberar, considerando parecer emitido pelo Comitê de Investimentos e estudo técnico atuarial, acerca de propostas que digam respeito a alterações do plano de custeio, com vistas a assegurar o equilíbrio financeiro e atuarial do Regime Próprio de Previdência Social do Município;</w:t>
      </w:r>
    </w:p>
    <w:p w14:paraId="0999138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IX - decidir sobre a reversão, na totalidade ou em parte, das sobras mensais de custeio administrativo e dos rendimentos por elas auferidos para o pagamento dos benefícios garantidos pelo Regime Próprio de Previdência Social do Município;</w:t>
      </w:r>
    </w:p>
    <w:p w14:paraId="508E6BD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X - sugerir os procedimentos necessários à devolução de parcelas de benefícios previdenciários indevidamente recebidos; </w:t>
      </w:r>
    </w:p>
    <w:p w14:paraId="02CD175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 - apreciar e aprovar a realização de acordos de composição de débitos previdenciários do Município para com o Regime Próprio de Previdência, autorizando o seu Presidente a firmar o Termo respectivo;</w:t>
      </w:r>
    </w:p>
    <w:p w14:paraId="1105297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XII - deliberar a aceitação de doações, cessão de direitos e legados, com ou sem encargos; </w:t>
      </w:r>
    </w:p>
    <w:p w14:paraId="0E14914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XIII - acompanhar a adoção dos procedimentos adequados para a efetivação da compensação financeira previdenciária com os demais regimes de previdência;</w:t>
      </w:r>
    </w:p>
    <w:p w14:paraId="4617040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XIV - deliberar sobre a contratação de serviços técnicos profissionais especializados de interesse do Regime Próprio de Previdência Social do Município, inclusive quanto à realização de estudos, pareceres, inspeções ou auditorias, relativos a aspectos atuariais, jurídicos, financeiros e organizacionais, priorizando as auditorias internas, pertinentes a assuntos de sua competência;</w:t>
      </w:r>
    </w:p>
    <w:p w14:paraId="7C01435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XV - opinar sobre a contratação de agentes financeiros, com recursos do Regime Próprio de Previdência Social do Município, bem como a celebração de contratos, convênios e ajustes;</w:t>
      </w:r>
    </w:p>
    <w:p w14:paraId="578194E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XVI - deliberar e solicitar, quando da aprovação por no mínimo dois terços de seus membros, a abertura de processo administrativo para apurar a conduta incompatível com a função de membro do Conselho Municipal de Previdência, do Conselho Fiscal ou do Comitê de Investimentos, bem como com a função de Gestor dos Investimentos do RPPS;</w:t>
      </w:r>
    </w:p>
    <w:p w14:paraId="21397D2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XVII - opinar, quando provocado, sobre recursos interpostos por beneficiários ou terceiros que se sentirem prejudicados relativamente a atos praticados por servidores quanto à concessão ou manutenção de benefícios;</w:t>
      </w:r>
    </w:p>
    <w:p w14:paraId="35829C2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XVIII - analisar o atendimento aos requisitos mínimos exigidos pela legislação federal por seus próprios membros, do Conselho Fiscal e do Comitê de Investimentos, assim como pelo Gestor dos Investimentos do RPPS, e verificar a veracidade das informações e autenticidade dos documentos apresentados, exarando parecer;</w:t>
      </w:r>
    </w:p>
    <w:p w14:paraId="20771B74" w14:textId="77777777"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00C26F1F" w14:textId="77777777"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6EAD6858" w14:textId="1464F973"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XIX - sugerir e adotar, quando de sua competência, as providências cabíveis para a correção de atos e fatos, decorrentes de gestão que prejudiquem o desempenho e o cumprimento das finalidades do Regime Próprio de Previdência Social do Município;</w:t>
      </w:r>
    </w:p>
    <w:p w14:paraId="0D88F28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 - manifestar-se sobre assuntos de relevância para o Regime Próprio de Previdência Social do Município, sempre que julgado necessário ou oportuno, constituindo-se num espaço permanente de discussão, negociação e pactuação, visando garantir a gestão participativa;</w:t>
      </w:r>
    </w:p>
    <w:p w14:paraId="59CDEB5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XXI - emitir pareceres e resoluções, referentes às suas deliberações, quando cabível;</w:t>
      </w:r>
    </w:p>
    <w:p w14:paraId="4BCADD9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XXII - acompanhar e fiscalizar a aplicação da legislação pertinente ao Regime Próprio de Previdência Social do Município;</w:t>
      </w:r>
    </w:p>
    <w:p w14:paraId="40A4F54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XXIII - dirimir dúvidas quanto à aplicação das normas regulamentares, relativas ao Regime Próprio de Previdência Social do Município, nas matérias de sua competência;</w:t>
      </w:r>
    </w:p>
    <w:p w14:paraId="136185F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XXIV - manter constante comunicação com o Conselho Fiscal, o Comitê de Investimentos e o Gestor dos Investimentos do RPPS e, eventualmente, com outros órgãos e entidades regionais e nacionais que atuam na seguridade social, estabelecendo vínculos de mútua cooperação;</w:t>
      </w:r>
    </w:p>
    <w:p w14:paraId="1F5C6BC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XXV - incentivar a capacitação e a formação continuada dos membros dos órgãos da estrutura organizacional do Regime Próprio de Previdência Social do Município;</w:t>
      </w:r>
    </w:p>
    <w:p w14:paraId="379EB8F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XXVI - elaborar e alterar seu Regimento Interno, com a aprovação pela maioria dos seus membros;</w:t>
      </w:r>
    </w:p>
    <w:p w14:paraId="5F2A73C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XXVII - aprovar o Regimento Interno do Comitê de Investimentos;</w:t>
      </w:r>
    </w:p>
    <w:p w14:paraId="7AA8A54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XXVIII - organizar, através de Resolução, o processo de escolha dos representantes dos servidores ativos e inativos no Conselho Municipal de Previdência e no Conselho Fiscal; </w:t>
      </w:r>
    </w:p>
    <w:p w14:paraId="32D8BA8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XXIX - em reunião com a maioria de seus membros, realizar a escolha do Gestor dos Investimentos do RPPS ou do seu substituto, dentre aqueles habilitados nos termos desta Lei e na forma estabelecida em regulamento a ser definido por este mesmo Conselho Municipal de Previdência; </w:t>
      </w:r>
    </w:p>
    <w:p w14:paraId="3F77C58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XXX - em reunião com a maioria de seus membros, realizar a escolha dos integrantes do Comitê de Investimentos dos Recursos Previdenciários, dentre aqueles habilitados nos termos desta Lei e na forma estabelecida em regulamento a ser definido por este mesmo Conselho Municipal de Previdê</w:t>
      </w:r>
      <w:proofErr w:type="spellStart"/>
      <w:r w:rsidRPr="007D341A">
        <w:rPr>
          <w:rFonts w:ascii="Arial" w:hAnsi="Arial" w:cs="Arial"/>
          <w:sz w:val="18"/>
          <w:szCs w:val="18"/>
          <w:lang w:val="es-ES_tradnl"/>
        </w:rPr>
        <w:t>ncia</w:t>
      </w:r>
      <w:proofErr w:type="spellEnd"/>
      <w:r w:rsidRPr="007D341A">
        <w:rPr>
          <w:rFonts w:ascii="Arial" w:hAnsi="Arial" w:cs="Arial"/>
          <w:sz w:val="18"/>
          <w:szCs w:val="18"/>
          <w:lang w:val="es-ES_tradnl"/>
        </w:rPr>
        <w:t>;</w:t>
      </w:r>
    </w:p>
    <w:p w14:paraId="70E082C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XXXI - prestar contas da gestão e resultados do exercício anterior do RPPS, a todos os segurados do sistema, em assembleia geral, a qual será convocada anualmente pelo Executivo Municipal e pelo Conselho de Previdência; </w:t>
      </w:r>
    </w:p>
    <w:p w14:paraId="7006373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XXXII - dar ampla publicidade e divulgar os trabalhos, decisões e ações vinculadas ao Regime Próprio de Previdência Social do Município, bem como garantir a transparência e a informação aos segurados; </w:t>
      </w:r>
    </w:p>
    <w:p w14:paraId="3980AC2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XXXIII - escolher seu Presidente, dentre seus membros, observada a necessidade de atendimento aos requisitos mínimos exigidos por esta Lei e pela legislação federal; e</w:t>
      </w:r>
    </w:p>
    <w:p w14:paraId="1859C53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XXXIV - praticar quaisquer outros atos julgados indispensáveis ao atendimento da sua finalidade.</w:t>
      </w:r>
    </w:p>
    <w:p w14:paraId="46EF8F6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6F5DDDC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III</w:t>
      </w:r>
    </w:p>
    <w:p w14:paraId="7F12EAD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Do funcionamento do Conselho Municipal de Previdência</w:t>
      </w:r>
    </w:p>
    <w:p w14:paraId="13C7631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63322DD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22. O Conselho Municipal de Previdência reunir-se-á:</w:t>
      </w:r>
    </w:p>
    <w:p w14:paraId="171691C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ordinariamente, em sessões mensais; e</w:t>
      </w:r>
    </w:p>
    <w:p w14:paraId="57E3BAB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e - extraordinariamente, quando necessário, podendo ser convocado:</w:t>
      </w:r>
    </w:p>
    <w:p w14:paraId="567DD6A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 por seu Presidente;</w:t>
      </w:r>
    </w:p>
    <w:p w14:paraId="34A0303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b) pela maioria dos membros do Conselho Fiscal; ou</w:t>
      </w:r>
    </w:p>
    <w:p w14:paraId="0066714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c) pela maioria dos seus membros.</w:t>
      </w:r>
    </w:p>
    <w:p w14:paraId="75141BE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Parágrafo único. O primeiro membro suplente de cada lista de representação poderá ser sempre convocado para as reuniões do Conselho Municipal de Previdência, situação em que terá direito à voz, sendo o voto exercido por este somente na ausência do titular, observada sua representatividade.</w:t>
      </w:r>
    </w:p>
    <w:p w14:paraId="1F7EB9A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23. As decisões do Conselho Municipal de Previdência serão tomadas por maioria, exigindo-se o quórum mínimo de 3 (três) membros.</w:t>
      </w:r>
    </w:p>
    <w:p w14:paraId="5BA5B40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1º O voto do Presidente decidirá os casos de empate.</w:t>
      </w:r>
    </w:p>
    <w:p w14:paraId="7EF95C3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2º Das reuniões do Conselho Municipal de Previdência serão lavradas atas em livro próprio e publicadas através de meio eletrônico. </w:t>
      </w:r>
    </w:p>
    <w:p w14:paraId="3F54AA9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3º Qualquer membro do Conselho Municipal de Previdência estará impedido de votar em matéria que envolva interesse pessoal, de cônjuge ou convivente, ou parente, na linha reta ou colateral até segundo grau, sendo convocado, nesse caso, o suplente.</w:t>
      </w:r>
    </w:p>
    <w:p w14:paraId="2E21244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4879347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r w:rsidRPr="007D341A">
        <w:rPr>
          <w:rFonts w:ascii="Arial" w:hAnsi="Arial" w:cs="Arial"/>
          <w:b/>
          <w:bCs/>
          <w:sz w:val="18"/>
          <w:szCs w:val="18"/>
        </w:rPr>
        <w:t>Subseção IV</w:t>
      </w:r>
    </w:p>
    <w:p w14:paraId="6CDFC64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r w:rsidRPr="007D341A">
        <w:rPr>
          <w:rFonts w:ascii="Arial" w:hAnsi="Arial" w:cs="Arial"/>
          <w:b/>
          <w:bCs/>
          <w:sz w:val="18"/>
          <w:szCs w:val="18"/>
        </w:rPr>
        <w:t>Da remuneração dos membros do Conselho Municipal de Previdência</w:t>
      </w:r>
    </w:p>
    <w:p w14:paraId="5FC658F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p>
    <w:p w14:paraId="62284999"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Art. 24. O membro titular do Conselho Municipal de Previdência e o suplente que tenha atuado em substituição ao titular, fará jus a uma verba indenizatória mensal, em forma de jeton, no valor de R$ 338,65 (trezentos e trinta e oito reais e sessenta e cinco centavos) que será reajustado nos mesmos índices e data da revisão geral anual dos vencimentos dos servidores municipais.</w:t>
      </w:r>
    </w:p>
    <w:p w14:paraId="3E9C5CD5"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 1º É condição para a análise do direito ao jeton, de que trata o caput, que o membro titular do Conselho Municipal de Previdência, ou o suplente que tenha atuado em sua substituição, possua certificação para o exercício da função.</w:t>
      </w:r>
    </w:p>
    <w:p w14:paraId="0FA22096"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 2º O direito ao jeton exige a participação do titular, ou do suplente em substituição, em ao menos uma reunião mensal, seja ordinária ou extraordinária.</w:t>
      </w:r>
    </w:p>
    <w:p w14:paraId="59C8DFBA"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 3º O membro suplente somente fará jus ao jeton se sua participação na reunião, seja ordinária ou extraordinária, se deu com direito a voto, na ausência do titular.</w:t>
      </w:r>
    </w:p>
    <w:p w14:paraId="0A3BB61E"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 4º Cabe ao Presidente do Conselho Municipal de Previdência atestar a assiduidade dos membros que farão jus ao recebimento do jeton.</w:t>
      </w:r>
    </w:p>
    <w:p w14:paraId="1A6ECA6C" w14:textId="2FC664AE" w:rsidR="007D341A" w:rsidRPr="007D341A"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 5º O pagamento do jeton será suportado por recursos da Taxa de Administração.</w:t>
      </w:r>
    </w:p>
    <w:p w14:paraId="27584E2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VIII</w:t>
      </w:r>
    </w:p>
    <w:p w14:paraId="01BAFB8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Presidente do Conselho Municipal de Previdência</w:t>
      </w:r>
    </w:p>
    <w:p w14:paraId="7D4EFBF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5A263CB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w:t>
      </w:r>
    </w:p>
    <w:p w14:paraId="07F3B8D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 indicação e requisitos para o exercício da função de Presidente do Conselho Municipal de Previdência</w:t>
      </w:r>
    </w:p>
    <w:p w14:paraId="2C077FE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sz w:val="18"/>
          <w:szCs w:val="18"/>
        </w:rPr>
      </w:pPr>
    </w:p>
    <w:p w14:paraId="36C197C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Art. 25. O Presidente do Conselho Municipal de Previdência será escolhido por seus integrantes, dentre eles, na primeira reunião realizada após a escolha dos membros e exercerá a função de representante da Unidade Gestora.</w:t>
      </w:r>
    </w:p>
    <w:p w14:paraId="3BE9951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0B09C31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26. Para o exercício da função de Presidente do Conselho Municipal de Previdência devem ser preenchidos os requisitos de que tratam os artigos 9º a 13 desta Lei.</w:t>
      </w:r>
    </w:p>
    <w:p w14:paraId="108D14A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0F5D39D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II</w:t>
      </w:r>
    </w:p>
    <w:p w14:paraId="068075F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Mandato do Presidente do Conselho Municipal de Previdência</w:t>
      </w:r>
    </w:p>
    <w:p w14:paraId="0939AF6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050A471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27. O mandato do Presidente do Conselho Municipal de Previdência será de 4</w:t>
      </w:r>
      <w:r w:rsidRPr="007D341A">
        <w:rPr>
          <w:rFonts w:ascii="Arial" w:hAnsi="Arial" w:cs="Arial"/>
          <w:sz w:val="18"/>
          <w:szCs w:val="18"/>
          <w:u w:color="0082CC"/>
        </w:rPr>
        <w:t xml:space="preserve"> (quatro) anos, </w:t>
      </w:r>
      <w:r w:rsidRPr="007D341A">
        <w:rPr>
          <w:rFonts w:ascii="Arial" w:hAnsi="Arial" w:cs="Arial"/>
          <w:sz w:val="18"/>
          <w:szCs w:val="18"/>
        </w:rPr>
        <w:t>sendo permitida recondução.</w:t>
      </w:r>
    </w:p>
    <w:p w14:paraId="7655832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u w:color="EE220C"/>
        </w:rPr>
      </w:pPr>
    </w:p>
    <w:p w14:paraId="4994AA62" w14:textId="77777777" w:rsidR="007D341A" w:rsidRPr="007D341A" w:rsidRDefault="007D341A" w:rsidP="007D341A">
      <w:pPr>
        <w:pStyle w:val="PadroA"/>
        <w:suppressAutoHyphens/>
        <w:spacing w:before="0" w:line="240" w:lineRule="auto"/>
        <w:jc w:val="center"/>
        <w:rPr>
          <w:rFonts w:ascii="Arial" w:hAnsi="Arial" w:cs="Arial"/>
          <w:b/>
          <w:bCs/>
          <w:sz w:val="18"/>
          <w:szCs w:val="18"/>
        </w:rPr>
      </w:pPr>
      <w:r w:rsidRPr="007D341A">
        <w:rPr>
          <w:rFonts w:ascii="Arial" w:hAnsi="Arial" w:cs="Arial"/>
          <w:b/>
          <w:bCs/>
          <w:sz w:val="18"/>
          <w:szCs w:val="18"/>
        </w:rPr>
        <w:t>Subseção III</w:t>
      </w:r>
    </w:p>
    <w:p w14:paraId="67595554" w14:textId="77777777" w:rsidR="007D341A" w:rsidRPr="007D341A" w:rsidRDefault="007D341A" w:rsidP="007D341A">
      <w:pPr>
        <w:pStyle w:val="PadroA"/>
        <w:suppressAutoHyphens/>
        <w:spacing w:before="0" w:line="240" w:lineRule="auto"/>
        <w:jc w:val="center"/>
        <w:rPr>
          <w:rFonts w:ascii="Arial" w:hAnsi="Arial" w:cs="Arial"/>
          <w:b/>
          <w:bCs/>
          <w:sz w:val="18"/>
          <w:szCs w:val="18"/>
        </w:rPr>
      </w:pPr>
      <w:r w:rsidRPr="007D341A">
        <w:rPr>
          <w:rFonts w:ascii="Arial" w:hAnsi="Arial" w:cs="Arial"/>
          <w:b/>
          <w:bCs/>
          <w:sz w:val="18"/>
          <w:szCs w:val="18"/>
        </w:rPr>
        <w:t>Da remuneração do Presidente do Conselho Municipal de Previdência</w:t>
      </w:r>
    </w:p>
    <w:p w14:paraId="692B6EA6" w14:textId="77777777" w:rsidR="007D341A" w:rsidRPr="007D341A" w:rsidRDefault="007D341A" w:rsidP="007D341A">
      <w:pPr>
        <w:pStyle w:val="PadroA"/>
        <w:spacing w:before="0" w:line="240" w:lineRule="auto"/>
        <w:jc w:val="both"/>
        <w:rPr>
          <w:rFonts w:ascii="Arial" w:hAnsi="Arial" w:cs="Arial"/>
          <w:b/>
          <w:bCs/>
          <w:sz w:val="18"/>
          <w:szCs w:val="18"/>
        </w:rPr>
      </w:pPr>
    </w:p>
    <w:p w14:paraId="4F7031B3" w14:textId="77777777" w:rsidR="00A00E18" w:rsidRDefault="007D341A" w:rsidP="00A00E18">
      <w:pPr>
        <w:pStyle w:val="PadroA"/>
        <w:spacing w:line="240" w:lineRule="auto"/>
        <w:jc w:val="both"/>
        <w:rPr>
          <w:rFonts w:ascii="Arial" w:hAnsi="Arial" w:cs="Arial"/>
          <w:sz w:val="18"/>
          <w:szCs w:val="18"/>
        </w:rPr>
      </w:pPr>
      <w:r w:rsidRPr="007D341A">
        <w:rPr>
          <w:rFonts w:ascii="Arial" w:eastAsia="Century Gothic" w:hAnsi="Arial" w:cs="Arial"/>
          <w:sz w:val="18"/>
          <w:szCs w:val="18"/>
          <w:u w:color="FF2600"/>
          <w:shd w:val="clear" w:color="auto" w:fill="FFFFFF"/>
        </w:rPr>
        <w:tab/>
      </w:r>
      <w:r w:rsidR="00A00E18" w:rsidRPr="00A00E18">
        <w:rPr>
          <w:rFonts w:ascii="Arial" w:hAnsi="Arial" w:cs="Arial"/>
          <w:sz w:val="18"/>
          <w:szCs w:val="18"/>
        </w:rPr>
        <w:t>Art. 28. O Presidente do Conselho Municipal de Previdência, ou seu substituto em exercício, fará jus a uma verba indenizatória mensal, em forma de jeton, no valor de R$1.354,59 (um mil trezentos e cinquenta e quatro reais e cinquenta e nove centavos) que  será reajustado nos mesmos índices e data da revisão geral anual dos vencimentos dos servidores municipais.</w:t>
      </w:r>
    </w:p>
    <w:p w14:paraId="5DBF220C" w14:textId="79265AA4" w:rsidR="00A00E18" w:rsidRPr="00A00E18" w:rsidRDefault="00A00E18" w:rsidP="00A00E18">
      <w:pPr>
        <w:pStyle w:val="PadroA"/>
        <w:spacing w:line="240" w:lineRule="auto"/>
        <w:ind w:firstLine="708"/>
        <w:jc w:val="both"/>
        <w:rPr>
          <w:rFonts w:ascii="Arial" w:hAnsi="Arial" w:cs="Arial"/>
          <w:sz w:val="18"/>
          <w:szCs w:val="18"/>
        </w:rPr>
      </w:pPr>
      <w:r w:rsidRPr="00A00E18">
        <w:rPr>
          <w:rFonts w:ascii="Arial" w:hAnsi="Arial" w:cs="Arial"/>
          <w:sz w:val="18"/>
          <w:szCs w:val="18"/>
        </w:rPr>
        <w:t>§ 1º É condição para a análise do direito ao jeton que o Presidente possua certificação para o exercício da função.</w:t>
      </w:r>
    </w:p>
    <w:p w14:paraId="088A0B97" w14:textId="77777777" w:rsidR="00A00E18" w:rsidRPr="00A00E18" w:rsidRDefault="00A00E18" w:rsidP="00A00E18">
      <w:pPr>
        <w:pStyle w:val="PadroA"/>
        <w:spacing w:line="240" w:lineRule="auto"/>
        <w:ind w:firstLine="708"/>
        <w:jc w:val="both"/>
        <w:rPr>
          <w:rFonts w:ascii="Arial" w:hAnsi="Arial" w:cs="Arial"/>
          <w:sz w:val="18"/>
          <w:szCs w:val="18"/>
        </w:rPr>
      </w:pPr>
      <w:r w:rsidRPr="00A00E18">
        <w:rPr>
          <w:rFonts w:ascii="Arial" w:hAnsi="Arial" w:cs="Arial"/>
          <w:sz w:val="18"/>
          <w:szCs w:val="18"/>
        </w:rPr>
        <w:t>§ 2º A percepção do jeton pelo exercício da função de Presidente do Conselho Municipal de Previdência afasta do Conselheiro a percepção do jeton de que trata o art. 24 desta Lei.</w:t>
      </w:r>
    </w:p>
    <w:p w14:paraId="32EB628B" w14:textId="77777777" w:rsidR="00A00E18" w:rsidRPr="00A00E18" w:rsidRDefault="00A00E18" w:rsidP="00A00E18">
      <w:pPr>
        <w:pStyle w:val="PadroA"/>
        <w:spacing w:line="240" w:lineRule="auto"/>
        <w:ind w:firstLine="708"/>
        <w:jc w:val="both"/>
        <w:rPr>
          <w:rFonts w:ascii="Arial" w:hAnsi="Arial" w:cs="Arial"/>
          <w:sz w:val="18"/>
          <w:szCs w:val="18"/>
        </w:rPr>
      </w:pPr>
      <w:r w:rsidRPr="00A00E18">
        <w:rPr>
          <w:rFonts w:ascii="Arial" w:hAnsi="Arial" w:cs="Arial"/>
          <w:sz w:val="18"/>
          <w:szCs w:val="18"/>
        </w:rPr>
        <w:t>§ 3º Enquanto o Presidente não fizer jus ao jeton de que trata este artigo, perceberá a vantagem de que trata o art. 24 desta Lei.</w:t>
      </w:r>
    </w:p>
    <w:p w14:paraId="6AF64844" w14:textId="0B303B4D" w:rsidR="007D341A" w:rsidRPr="007D341A" w:rsidRDefault="00A00E18" w:rsidP="00A00E18">
      <w:pPr>
        <w:pStyle w:val="PadroA"/>
        <w:spacing w:before="0" w:line="240" w:lineRule="auto"/>
        <w:ind w:firstLine="708"/>
        <w:jc w:val="both"/>
        <w:rPr>
          <w:rFonts w:ascii="Arial" w:hAnsi="Arial" w:cs="Arial"/>
          <w:sz w:val="18"/>
          <w:szCs w:val="18"/>
        </w:rPr>
      </w:pPr>
      <w:r w:rsidRPr="00A00E18">
        <w:rPr>
          <w:rFonts w:ascii="Arial" w:hAnsi="Arial" w:cs="Arial"/>
          <w:sz w:val="18"/>
          <w:szCs w:val="18"/>
        </w:rPr>
        <w:t>§ 4º O pagamento do jeton será suportado por recursos da Taxa de Administração.</w:t>
      </w:r>
    </w:p>
    <w:p w14:paraId="053F4AA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r w:rsidRPr="007D341A">
        <w:rPr>
          <w:rFonts w:ascii="Arial" w:hAnsi="Arial" w:cs="Arial"/>
          <w:b/>
          <w:bCs/>
          <w:sz w:val="18"/>
          <w:szCs w:val="18"/>
        </w:rPr>
        <w:t>Subseção IV</w:t>
      </w:r>
    </w:p>
    <w:p w14:paraId="6820669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Das Competências do Presidente do Conselho Municipal de Previdência</w:t>
      </w:r>
    </w:p>
    <w:p w14:paraId="3E0CEBA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10BA1B8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29. Ao Presidente do Conselho Municipal de Previdência compete:</w:t>
      </w:r>
    </w:p>
    <w:p w14:paraId="4EBDB432" w14:textId="2AE563E0"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 xml:space="preserve">I - atuar como representante da Unidade Gestora do Regime Próprio de Previdência Social do Município; </w:t>
      </w:r>
    </w:p>
    <w:p w14:paraId="3D3540B9" w14:textId="77777777" w:rsidR="00A00E18" w:rsidRPr="007D341A"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5EB6D2E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assinar os formulários de Autorização de Aplicação e Resgate (APR), condição para a realização das operações de aplicações e resgates dos recursos do Regime Próprio de Previdência Social do Município, com as razões que motivaram tais operações, em conjunto com o Gestor dos Investimentos do RPPS;</w:t>
      </w:r>
    </w:p>
    <w:p w14:paraId="26C6DC7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III - coordenar as atividades do Conselho Municipal de Previdência;</w:t>
      </w:r>
    </w:p>
    <w:p w14:paraId="3604793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convocar as reuniões do Conselho Municipal de Previdência, presidir e orientar os respectivos trabalhos;</w:t>
      </w:r>
    </w:p>
    <w:p w14:paraId="79DA3B0E" w14:textId="7E4656E2" w:rsidR="007D341A" w:rsidRPr="00A00E18" w:rsidRDefault="007D341A"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 - designar, dentre os demais membros do Conselho, o seu substituto eventual;</w:t>
      </w:r>
    </w:p>
    <w:p w14:paraId="7E09A16C" w14:textId="62276FA0"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 - encaminhar os balancetes mensais, o balanço e as contas anuais do Regime Próprio de Previdência Social do Município para deliberação pelo Plenário;</w:t>
      </w:r>
    </w:p>
    <w:p w14:paraId="5282B74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VII - informar ao responsável pelo custeio, desconto e recolhimento das contribuições, qual a base de cálculo e as alíquotas a serem consideradas, além de esclarecer quanto aos procedimentos para o depósito nas contas do Fundo de Previdência; </w:t>
      </w:r>
    </w:p>
    <w:p w14:paraId="7BBEE39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VIII - assinar ordens de pagamentos, cheques e autorizações de movimentações das contas bancárias do Regime Próprio de Previdência, observado o disposto no art. 2º;</w:t>
      </w:r>
    </w:p>
    <w:p w14:paraId="652E9AF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IX - emitir o competente ato de habilitação dos servidores efetivos e aposentados indicados ou escolhidos para compor o Conselho Municipal de Previdência, o Conselho Fiscal, o Comitê de Investimentos e para exercer a função de Gestor dos Investimentos do RPPS; e</w:t>
      </w:r>
    </w:p>
    <w:p w14:paraId="47FB875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 - desempenhar outras atividades de sua competência.</w:t>
      </w:r>
    </w:p>
    <w:p w14:paraId="1783E26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399091E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IX</w:t>
      </w:r>
    </w:p>
    <w:p w14:paraId="7A3A55F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Conselho Fiscal</w:t>
      </w:r>
    </w:p>
    <w:p w14:paraId="2B01832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7412656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Subseção I</w:t>
      </w:r>
    </w:p>
    <w:p w14:paraId="00CA387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 composição do Conselho Fiscal</w:t>
      </w:r>
    </w:p>
    <w:p w14:paraId="68E5828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47CE3A1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Art. 30. O Conselho Fiscal é o órgão de fiscalização do Regime Próprio de Previdência Social do Município, composto por 3 (três) membros titulares e 3 (três) suplentes, designados com observação do que segue:</w:t>
      </w:r>
    </w:p>
    <w:p w14:paraId="4D971B4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I - 1 (um) membro titular e 1 (um) suplente indicado pelo Chefe do Poder Executivo; e</w:t>
      </w:r>
    </w:p>
    <w:p w14:paraId="38FE895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II - 2 (dois) membros titulares e 2 (dois) suplentes escolhidos dentre os servidores ativos e inativos, em Assembleia convocada para este fim.</w:t>
      </w:r>
    </w:p>
    <w:p w14:paraId="17E70BC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 1º Deverão ser indicados suplentes para os membros titulares, observada sua representatividade, nos termos dos incisos I e II do caput.</w:t>
      </w:r>
    </w:p>
    <w:p w14:paraId="15BB5D8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 2º Não havendo servidores ativos e/ou inativos escolhidos para exercer a representação de que trata o inciso II do caput caberá ao Chefe do Poder Executivo indicar, mediante livre designação, servidores ativos e inativos em número suficiente para a composição integral do Conselho Fiscal, observado o atendimento dos requisitos legais e regulamentares para o exercício da função.</w:t>
      </w:r>
    </w:p>
    <w:p w14:paraId="4FFF0F0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 3º Os membros do Conselho Fiscal devem preencher os requisitos de que tratam os artigos 9º a 11 desta Lei.</w:t>
      </w:r>
    </w:p>
    <w:p w14:paraId="06EF7DD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Art. 31. O conselheiro suplente substituirá o conselheiro titular:</w:t>
      </w:r>
    </w:p>
    <w:p w14:paraId="2CBB913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temporariamente, em caso de afastamento legal ou falta justificada; ou</w:t>
      </w:r>
    </w:p>
    <w:p w14:paraId="32BE212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de forma permanente até o fim do mandato, em caso de destituição ou renúncia.</w:t>
      </w:r>
    </w:p>
    <w:p w14:paraId="430B986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1º A suplência será exercida de acordo com a lista publicada, respeitada a natureza da representação.</w:t>
      </w:r>
    </w:p>
    <w:p w14:paraId="2EE2BE8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2º Na ausência de nomes na lista de suplentes para substituição de titular afastado representante dos </w:t>
      </w:r>
      <w:r w:rsidRPr="007D341A">
        <w:rPr>
          <w:rFonts w:ascii="Arial" w:hAnsi="Arial" w:cs="Arial"/>
          <w:sz w:val="18"/>
          <w:szCs w:val="18"/>
          <w:u w:color="FF2600"/>
        </w:rPr>
        <w:t>ativos e inativos</w:t>
      </w:r>
      <w:r w:rsidRPr="007D341A">
        <w:rPr>
          <w:rFonts w:ascii="Arial" w:hAnsi="Arial" w:cs="Arial"/>
          <w:sz w:val="18"/>
          <w:szCs w:val="18"/>
        </w:rPr>
        <w:t>, será indicado novo suplente pelo Conselho Municipal de Previdência, observada a representatividade, pelo tempo de afastamento do titular ou até o término do mandato.</w:t>
      </w:r>
    </w:p>
    <w:p w14:paraId="4BB4E8D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3º Na ausência de nomes na lista de suplentes para substituição de titular afastado indicado pelo Prefeito, será por ele indicado novo suplente, pelo tempo de afastamento do titular ou até o término do mandato.</w:t>
      </w:r>
    </w:p>
    <w:p w14:paraId="76561E4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4º Para o efetivo exercício da função no Conselho Fiscal o suplente deverá atender os requisitos exigidos por esta Lei, observada, também, a regulamentação federal competente. </w:t>
      </w:r>
    </w:p>
    <w:p w14:paraId="60D397C0" w14:textId="77777777" w:rsidR="007D341A" w:rsidRPr="007D341A" w:rsidRDefault="007D341A" w:rsidP="007D341A">
      <w:pPr>
        <w:pStyle w:val="PadroAA"/>
        <w:suppressAutoHyphens/>
        <w:spacing w:before="0" w:line="276" w:lineRule="auto"/>
        <w:jc w:val="center"/>
        <w:rPr>
          <w:rFonts w:ascii="Arial" w:eastAsia="Arial" w:hAnsi="Arial" w:cs="Arial"/>
          <w:sz w:val="18"/>
          <w:szCs w:val="18"/>
          <w:u w:color="FF644E"/>
        </w:rPr>
      </w:pPr>
    </w:p>
    <w:p w14:paraId="30718F9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II</w:t>
      </w:r>
    </w:p>
    <w:p w14:paraId="0F9DA05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Das competências do Conselho Fiscal</w:t>
      </w:r>
    </w:p>
    <w:p w14:paraId="2D1C19D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2A17515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32. Compete ao Conselho Fiscal:</w:t>
      </w:r>
    </w:p>
    <w:p w14:paraId="5B97B44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I - zelar pela gestão econômico-financeira do Regime Próprio de Previdência Social do Município; </w:t>
      </w:r>
    </w:p>
    <w:p w14:paraId="65EC8499" w14:textId="3F00C376"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 xml:space="preserve">II - examinar e emitir parecer quanto ao balanço anual, balancetes e demais atos de gestão; </w:t>
      </w:r>
    </w:p>
    <w:p w14:paraId="1B575FEF" w14:textId="0208140B" w:rsidR="00A00E18"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0AF590AA" w14:textId="77777777" w:rsidR="00A00E18" w:rsidRPr="007D341A"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3DA7DC3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III - verificar a coerência das premissas e resultados da avaliação atuarial;</w:t>
      </w:r>
    </w:p>
    <w:p w14:paraId="6BB8F74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acompanhar o cumprimento do plano de custeio, em relação ao repasse das contribuições e aportes previstos;</w:t>
      </w:r>
    </w:p>
    <w:p w14:paraId="31F29CC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 - examinar, a qualquer tempo, livros e documentos;</w:t>
      </w:r>
    </w:p>
    <w:p w14:paraId="43757D99" w14:textId="3C29035E"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 - emitir parecer sobre a prestação de contas anual, nos prazos legais estabelecidos, para posterior encaminhamento aos órgãos de controle;</w:t>
      </w:r>
    </w:p>
    <w:p w14:paraId="0D60215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VII - fiscalizar as atividades desempenhadas pelo Gestor dos Investimentos do RPPS do Fundo de Previdência;</w:t>
      </w:r>
    </w:p>
    <w:p w14:paraId="3BECAAE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VIII - fiscalizar a adoção dos adequados procedimentos para a efetivação da compensação previdenciária com os demais regimes de previdência; </w:t>
      </w:r>
    </w:p>
    <w:p w14:paraId="016529A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IX - relatar ao Conselho Municipal de Previdência as discordâncias eventualmente apuradas, sugerindo medidas saneadoras;</w:t>
      </w:r>
    </w:p>
    <w:p w14:paraId="20FB94F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 - manifestar-se sobre assuntos que forem encaminhados pelo Conselho Municipal de Previdência;</w:t>
      </w:r>
    </w:p>
    <w:p w14:paraId="6E8E31B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 - acompanhar os resultados das auditorias dos órgãos de controle e supervisão e acompanhar as providências adotadas;</w:t>
      </w:r>
    </w:p>
    <w:p w14:paraId="60159C4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XII - elaborar e alterar seu Regimento Interno, com a aprovação da maioria dos seus membros;</w:t>
      </w:r>
    </w:p>
    <w:p w14:paraId="3819E00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XIII - escolher seu Presidente, dentre seus membros; </w:t>
      </w:r>
    </w:p>
    <w:p w14:paraId="53B382B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XIV - escolher os membros do Comitê de Investimentos em conjunto com o Conselho Municipal de Previdência, observado o atendimento dos critérios estabelecidos nesta Lei e na regulamentação federal pertinente, conforme regulamentado por Resolução do próprio Conselho Municipal de Previdência; e</w:t>
      </w:r>
    </w:p>
    <w:p w14:paraId="28ABA0F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XV - praticar quaisquer outros atos julgados indispensáveis aos trabalhos de fiscalização.</w:t>
      </w:r>
    </w:p>
    <w:p w14:paraId="5B4A294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u w:color="FF644E"/>
        </w:rPr>
      </w:pPr>
    </w:p>
    <w:p w14:paraId="471F2A1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u w:color="FF644E"/>
        </w:rPr>
      </w:pPr>
    </w:p>
    <w:p w14:paraId="119E9A4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Subseção III</w:t>
      </w:r>
    </w:p>
    <w:p w14:paraId="0C90B10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funcionamento do Conselho Fiscal</w:t>
      </w:r>
    </w:p>
    <w:p w14:paraId="25E3B48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2B91833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Art. 33. O Conselho Fiscal reunir-se-á:</w:t>
      </w:r>
    </w:p>
    <w:p w14:paraId="0863F5E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I - ordinariamente, em sessões mensais; e</w:t>
      </w:r>
    </w:p>
    <w:p w14:paraId="7DDE653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II - extraordinariamente, quando necessário, podendo ser convocado:</w:t>
      </w:r>
    </w:p>
    <w:p w14:paraId="57DE63F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a) por seu Presidente;</w:t>
      </w:r>
    </w:p>
    <w:p w14:paraId="09AF064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b) pela maioria dos membros do Conselho Municipal de Previdência; ou</w:t>
      </w:r>
    </w:p>
    <w:p w14:paraId="1A90A71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c) por no mínimo dois de seus membros.</w:t>
      </w:r>
    </w:p>
    <w:p w14:paraId="3A65DF6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Parágrafo único. Um membro suplente poderá ser sempre convocado para as reuniões do Conselho Fiscal, situação em que terá direito à voz, sendo o voto exercido por este somente na ausência do titular, observada sua representatividade.</w:t>
      </w:r>
    </w:p>
    <w:p w14:paraId="7138ADB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34. As decisões do Conselho Fiscal serão tomadas por maioria, exigindo-se o quórum na sua totalidade.</w:t>
      </w:r>
    </w:p>
    <w:p w14:paraId="266E096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1º O voto do Presidente decidirá os casos de empate.</w:t>
      </w:r>
    </w:p>
    <w:p w14:paraId="666B4A8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 2º Das reuniões do Conselho Fiscal serão lavradas atas em livro próprio e publicadas através de meio eletrônico. </w:t>
      </w:r>
    </w:p>
    <w:p w14:paraId="3D16C08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3º Qualquer membro do Conselho Fiscal estará impedido de votar em matéria que envolva interesse pessoal, de cônjuge ou convivente, ou parente, na linha reta ou colateral até segundo grau, sendo convocado, nesse caso, o suplente.</w:t>
      </w:r>
    </w:p>
    <w:p w14:paraId="2CE60B8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10555B9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35A77B0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r w:rsidRPr="007D341A">
        <w:rPr>
          <w:rFonts w:ascii="Arial" w:hAnsi="Arial" w:cs="Arial"/>
          <w:b/>
          <w:bCs/>
          <w:sz w:val="18"/>
          <w:szCs w:val="18"/>
        </w:rPr>
        <w:t>Subseção IV</w:t>
      </w:r>
    </w:p>
    <w:p w14:paraId="7526DCA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r w:rsidRPr="007D341A">
        <w:rPr>
          <w:rFonts w:ascii="Arial" w:hAnsi="Arial" w:cs="Arial"/>
          <w:b/>
          <w:bCs/>
          <w:sz w:val="18"/>
          <w:szCs w:val="18"/>
        </w:rPr>
        <w:t>Da remuneração dos membros do Conselho Fiscal</w:t>
      </w:r>
    </w:p>
    <w:p w14:paraId="6EED010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p>
    <w:p w14:paraId="3C4B0C89" w14:textId="12E65D32"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r>
        <w:rPr>
          <w:rFonts w:ascii="Arial" w:hAnsi="Arial" w:cs="Arial"/>
          <w:sz w:val="18"/>
          <w:szCs w:val="18"/>
        </w:rPr>
        <w:tab/>
      </w:r>
      <w:r w:rsidRPr="00A00E18">
        <w:rPr>
          <w:rFonts w:ascii="Arial" w:hAnsi="Arial" w:cs="Arial"/>
          <w:sz w:val="18"/>
          <w:szCs w:val="18"/>
        </w:rPr>
        <w:t>Art. 35. O membro titular do Conselho Fiscal e o suplente que tenha atuado em substituição ao titular, fará jus a uma verba indenizatória mensal, em forma de jeton, no valor de R$ 338,65 (trezentos e trinta e oito reais e sessenta e cinco centavos) que  será reajustado nos mesmos índices e data da revisão geral anual dos vencimentos dos servidores municipais.</w:t>
      </w:r>
    </w:p>
    <w:p w14:paraId="262CB764" w14:textId="19472251"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r>
        <w:rPr>
          <w:rFonts w:ascii="Arial" w:hAnsi="Arial" w:cs="Arial"/>
          <w:sz w:val="18"/>
          <w:szCs w:val="18"/>
        </w:rPr>
        <w:tab/>
      </w:r>
      <w:r w:rsidRPr="00A00E18">
        <w:rPr>
          <w:rFonts w:ascii="Arial" w:hAnsi="Arial" w:cs="Arial"/>
          <w:sz w:val="18"/>
          <w:szCs w:val="18"/>
        </w:rPr>
        <w:t>§ 1º É condição para a análise do direito ao jeton, de que trata o caput, que o membro titular do Conselho Municipal de Previdência, ou o suplente que tenha atuado em sua substituição, possua certificação para o exercício da função.</w:t>
      </w:r>
    </w:p>
    <w:p w14:paraId="772DE191" w14:textId="77777777" w:rsid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r>
        <w:rPr>
          <w:rFonts w:ascii="Arial" w:hAnsi="Arial" w:cs="Arial"/>
          <w:sz w:val="18"/>
          <w:szCs w:val="18"/>
        </w:rPr>
        <w:tab/>
      </w:r>
    </w:p>
    <w:p w14:paraId="6C0DE0AA" w14:textId="77777777" w:rsid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p>
    <w:p w14:paraId="60DFC149" w14:textId="77777777" w:rsid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p>
    <w:p w14:paraId="1C844615" w14:textId="0306FB72"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r>
        <w:rPr>
          <w:rFonts w:ascii="Arial" w:hAnsi="Arial" w:cs="Arial"/>
          <w:sz w:val="18"/>
          <w:szCs w:val="18"/>
        </w:rPr>
        <w:tab/>
      </w:r>
      <w:r w:rsidRPr="00A00E18">
        <w:rPr>
          <w:rFonts w:ascii="Arial" w:hAnsi="Arial" w:cs="Arial"/>
          <w:sz w:val="18"/>
          <w:szCs w:val="18"/>
        </w:rPr>
        <w:t>§ 2º O direito ao jeton exige a participação do titular, ou do suplente em substituição, em ao menos uma reunião mensal, seja ordinária ou extraordinária.</w:t>
      </w:r>
    </w:p>
    <w:p w14:paraId="19814370" w14:textId="5FF2484F"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r>
        <w:rPr>
          <w:rFonts w:ascii="Arial" w:hAnsi="Arial" w:cs="Arial"/>
          <w:sz w:val="18"/>
          <w:szCs w:val="18"/>
        </w:rPr>
        <w:tab/>
      </w:r>
      <w:r w:rsidRPr="00A00E18">
        <w:rPr>
          <w:rFonts w:ascii="Arial" w:hAnsi="Arial" w:cs="Arial"/>
          <w:sz w:val="18"/>
          <w:szCs w:val="18"/>
        </w:rPr>
        <w:t>§ 3º O membro suplente somente fará jus ao jeton se sua participação na reunião, seja ordinária ou extraordinária, se deu com direito a voto, na ausência do titular.</w:t>
      </w:r>
    </w:p>
    <w:p w14:paraId="0F04CED2" w14:textId="6CCCF190"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r>
        <w:rPr>
          <w:rFonts w:ascii="Arial" w:hAnsi="Arial" w:cs="Arial"/>
          <w:sz w:val="18"/>
          <w:szCs w:val="18"/>
        </w:rPr>
        <w:tab/>
      </w:r>
      <w:r w:rsidRPr="00A00E18">
        <w:rPr>
          <w:rFonts w:ascii="Arial" w:hAnsi="Arial" w:cs="Arial"/>
          <w:sz w:val="18"/>
          <w:szCs w:val="18"/>
        </w:rPr>
        <w:t>§ 4º Cabe ao Presidente do Conselho Fiscal atestar a assiduidade dos membros que farão jus ao recebimento do jeton.</w:t>
      </w:r>
    </w:p>
    <w:p w14:paraId="20D22F92" w14:textId="0D5C0C9D" w:rsidR="007D341A" w:rsidRPr="007D341A"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r>
        <w:rPr>
          <w:rFonts w:ascii="Arial" w:hAnsi="Arial" w:cs="Arial"/>
          <w:sz w:val="18"/>
          <w:szCs w:val="18"/>
        </w:rPr>
        <w:tab/>
      </w:r>
      <w:r w:rsidRPr="00A00E18">
        <w:rPr>
          <w:rFonts w:ascii="Arial" w:hAnsi="Arial" w:cs="Arial"/>
          <w:sz w:val="18"/>
          <w:szCs w:val="18"/>
        </w:rPr>
        <w:t>§ 5º O pagamento do jeton será suportado por recursos da Taxa de Administração.</w:t>
      </w:r>
    </w:p>
    <w:p w14:paraId="3A77B2E8" w14:textId="33199282"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u w:color="FF644E"/>
        </w:rPr>
      </w:pPr>
    </w:p>
    <w:p w14:paraId="7716480F" w14:textId="2CD7688D"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u w:color="FF644E"/>
        </w:rPr>
      </w:pPr>
    </w:p>
    <w:p w14:paraId="5ED2C1D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u w:color="FF644E"/>
        </w:rPr>
      </w:pPr>
    </w:p>
    <w:p w14:paraId="1D1730F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X</w:t>
      </w:r>
    </w:p>
    <w:p w14:paraId="1DBE66E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Presidente do Conselho Fiscal</w:t>
      </w:r>
    </w:p>
    <w:p w14:paraId="2C7E400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026A0D8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w:t>
      </w:r>
    </w:p>
    <w:p w14:paraId="3996B3F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Da indicação e requisitos para o exercício da função de Presidente do Conselho Fiscal</w:t>
      </w:r>
    </w:p>
    <w:p w14:paraId="6583BB9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42235831"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Art. 36. O Presidente do Conselho Fiscal será escolhido por seus integrantes, dentre eles, na primeira reunião realizada após a escolha dos membros.</w:t>
      </w:r>
    </w:p>
    <w:p w14:paraId="60FB1D80"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 xml:space="preserve">§ 1º O Presidente do Conselho Fiscal, ou seu substituto em exercício, fará jus a uma verba  indenizatória mensal, em forma de jeton, nos mesmos termos do artigo 35. </w:t>
      </w:r>
    </w:p>
    <w:p w14:paraId="5F7E6AF4" w14:textId="77777777" w:rsid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A00E18">
        <w:rPr>
          <w:rFonts w:ascii="Arial" w:hAnsi="Arial" w:cs="Arial"/>
          <w:sz w:val="18"/>
          <w:szCs w:val="18"/>
        </w:rPr>
        <w:t>§ 2º O pagamento de jeton, de que trata o artigo anterior, será suportado por recursos da Taxa de Administração.</w:t>
      </w:r>
    </w:p>
    <w:p w14:paraId="791A5328" w14:textId="6593505A" w:rsidR="007D341A" w:rsidRPr="007D341A" w:rsidRDefault="007D341A"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37. Para o exercício da função de Presidente do Conselho Fiscal devem ser preenchidos os requisitos de que tratam os artigos 9º a 11 desta Lei.</w:t>
      </w:r>
    </w:p>
    <w:p w14:paraId="01F523F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3470722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II</w:t>
      </w:r>
    </w:p>
    <w:p w14:paraId="58D7EBF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mandato do Presidente do Conselho Fiscal</w:t>
      </w:r>
    </w:p>
    <w:p w14:paraId="6E84D44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78D158D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38. O mandato do Presidente do Conselho Fiscal será de</w:t>
      </w:r>
      <w:r w:rsidRPr="007D341A">
        <w:rPr>
          <w:rFonts w:ascii="Arial" w:hAnsi="Arial" w:cs="Arial"/>
          <w:sz w:val="18"/>
          <w:szCs w:val="18"/>
          <w:u w:color="0082CC"/>
        </w:rPr>
        <w:t xml:space="preserve"> </w:t>
      </w:r>
      <w:r w:rsidRPr="007D341A">
        <w:rPr>
          <w:rFonts w:ascii="Arial" w:hAnsi="Arial" w:cs="Arial"/>
          <w:sz w:val="18"/>
          <w:szCs w:val="18"/>
        </w:rPr>
        <w:t>4</w:t>
      </w:r>
      <w:r w:rsidRPr="007D341A">
        <w:rPr>
          <w:rFonts w:ascii="Arial" w:hAnsi="Arial" w:cs="Arial"/>
          <w:sz w:val="18"/>
          <w:szCs w:val="18"/>
          <w:u w:color="0082CC"/>
        </w:rPr>
        <w:t xml:space="preserve"> (quatro) anos, </w:t>
      </w:r>
      <w:r w:rsidRPr="007D341A">
        <w:rPr>
          <w:rFonts w:ascii="Arial" w:hAnsi="Arial" w:cs="Arial"/>
          <w:sz w:val="18"/>
          <w:szCs w:val="18"/>
        </w:rPr>
        <w:t>sendo permitida recondução.</w:t>
      </w:r>
    </w:p>
    <w:p w14:paraId="1249822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2913C50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767963D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III</w:t>
      </w:r>
    </w:p>
    <w:p w14:paraId="29F937C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Das competências do Presidente do Conselho Fiscal</w:t>
      </w:r>
    </w:p>
    <w:p w14:paraId="58DEB2E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728306C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39. Ao Presidente do Conselho Fiscal compete:</w:t>
      </w:r>
    </w:p>
    <w:p w14:paraId="27A935C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coordenar as atividades do Conselho Fiscal;</w:t>
      </w:r>
    </w:p>
    <w:p w14:paraId="2181C40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convocar as reuniões do Conselho Fiscal, presidir e orientar os respectivos trabalhos;</w:t>
      </w:r>
    </w:p>
    <w:p w14:paraId="0A4A101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III - designar, dentre os demais membros do Conselho, o seu substituto eventual;</w:t>
      </w:r>
    </w:p>
    <w:p w14:paraId="565924F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encaminhar os balancetes mensais, o balanço e as contas anuais do Fundo de Previdência para deliberação pelo Plenário, para avaliação e parecer; e</w:t>
      </w:r>
    </w:p>
    <w:p w14:paraId="34ECF2C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 - desempenhar outras atividades de sua competência.</w:t>
      </w:r>
    </w:p>
    <w:p w14:paraId="012B63B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644E"/>
        </w:rPr>
      </w:pPr>
    </w:p>
    <w:p w14:paraId="789E052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61388B8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Seção XI</w:t>
      </w:r>
    </w:p>
    <w:p w14:paraId="514E724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Comitê de Investimentos</w:t>
      </w:r>
    </w:p>
    <w:p w14:paraId="498296E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31E52EC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40. O Comitê de Investimentos é o órgão autônomo, participante do processo decisório quanto à formulação e execução da política de investimentos, com finalidade de acompanhar as movimentações dos recursos financeiros do Regime Próprio de Previdência Social do Município e assessorar o Conselho Municipal de Previdência nas tomadas de decisões relacionadas à gestão dos ativos vinculados ao Fundo de Previdência, observando as exigências legais relacionadas à segurança, rentabilidade, solvência, transparência e liquidez dos investimentos, de acordo com a legislação vigente.</w:t>
      </w:r>
    </w:p>
    <w:p w14:paraId="2D2AE76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61FB878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w:t>
      </w:r>
    </w:p>
    <w:p w14:paraId="098BE3C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lastRenderedPageBreak/>
        <w:t>Da composição do Comitê de Investimentos</w:t>
      </w:r>
    </w:p>
    <w:p w14:paraId="56ACE0B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4135AD8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41. O Comitê de Investimentos será composto por 3</w:t>
      </w:r>
      <w:r w:rsidRPr="007D341A">
        <w:rPr>
          <w:rFonts w:ascii="Arial" w:hAnsi="Arial" w:cs="Arial"/>
          <w:sz w:val="18"/>
          <w:szCs w:val="18"/>
          <w:u w:color="FF2600"/>
        </w:rPr>
        <w:t xml:space="preserve"> (três)</w:t>
      </w:r>
      <w:r w:rsidRPr="007D341A">
        <w:rPr>
          <w:rFonts w:ascii="Arial" w:hAnsi="Arial" w:cs="Arial"/>
          <w:sz w:val="18"/>
          <w:szCs w:val="18"/>
        </w:rPr>
        <w:t xml:space="preserve"> membros titulares, sendo o Gestor dos Investimentos do RPPS considerado membro nato, e os demais escolhidos em reunião conjunta pelo Conselho Municipal de Previdência e o Conselho Fiscal.</w:t>
      </w:r>
    </w:p>
    <w:p w14:paraId="434E5D0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u w:color="FF2600"/>
        </w:rPr>
        <w:t>§ 1º</w:t>
      </w:r>
      <w:r w:rsidRPr="007D341A">
        <w:rPr>
          <w:rFonts w:ascii="Arial" w:hAnsi="Arial" w:cs="Arial"/>
          <w:sz w:val="18"/>
          <w:szCs w:val="18"/>
        </w:rPr>
        <w:t xml:space="preserve"> Os membros do Comitê de Investimentos não poderão o compor Conselho Municipal de Previdência e o Conselho Fiscal.</w:t>
      </w:r>
    </w:p>
    <w:p w14:paraId="305462C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u w:color="FF2600"/>
        </w:rPr>
        <w:t>§ 2º</w:t>
      </w:r>
      <w:r w:rsidRPr="007D341A">
        <w:rPr>
          <w:rFonts w:ascii="Arial" w:hAnsi="Arial" w:cs="Arial"/>
          <w:sz w:val="18"/>
          <w:szCs w:val="18"/>
        </w:rPr>
        <w:t xml:space="preserve"> Os membros do Comitê de Investimentos devem preencher os requisitos de que tratam os artigos  9º a 11 desta Lei.</w:t>
      </w:r>
    </w:p>
    <w:p w14:paraId="12E91257" w14:textId="3EC7ADBE"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u w:color="FF2600"/>
        </w:rPr>
        <w:t xml:space="preserve">§ 3º </w:t>
      </w:r>
      <w:r w:rsidRPr="007D341A">
        <w:rPr>
          <w:rFonts w:ascii="Arial" w:hAnsi="Arial" w:cs="Arial"/>
          <w:sz w:val="18"/>
          <w:szCs w:val="18"/>
        </w:rPr>
        <w:t>No caso de ausência de membro do Comitê de Investimentos, compete ao Conselho Municipal de Previdência e o Conselho Fiscal indicar:</w:t>
      </w:r>
    </w:p>
    <w:p w14:paraId="129CD91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substituto temporário, em caso de afastamento legal ou falta; ou</w:t>
      </w:r>
    </w:p>
    <w:p w14:paraId="26403DF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substituto de forma permanente até o fim do mandato, em caso de destituição ou renúncia.</w:t>
      </w:r>
    </w:p>
    <w:p w14:paraId="0994F51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u w:color="FF2600"/>
        </w:rPr>
        <w:t>§ 4º</w:t>
      </w:r>
      <w:r w:rsidRPr="007D341A">
        <w:rPr>
          <w:rFonts w:ascii="Arial" w:hAnsi="Arial" w:cs="Arial"/>
          <w:sz w:val="18"/>
          <w:szCs w:val="18"/>
        </w:rPr>
        <w:t xml:space="preserve"> Para o efetivo exercício da função de membro do Comitê de Investimentos o suplente deverá atender os requisitos exigidos por esta Lei, observada, também, a regulamentação federal competente.</w:t>
      </w:r>
    </w:p>
    <w:p w14:paraId="328AF8C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1875BA9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b/>
          <w:bCs/>
          <w:sz w:val="18"/>
          <w:szCs w:val="18"/>
        </w:rPr>
      </w:pPr>
    </w:p>
    <w:p w14:paraId="7783E85A" w14:textId="77777777" w:rsidR="007D341A" w:rsidRPr="007D341A" w:rsidRDefault="007D341A" w:rsidP="007D341A">
      <w:pPr>
        <w:pStyle w:val="CorpoC"/>
        <w:suppressAutoHyphens/>
        <w:jc w:val="center"/>
        <w:rPr>
          <w:rFonts w:ascii="Arial" w:hAnsi="Arial" w:cs="Arial"/>
          <w:b/>
          <w:bCs/>
          <w:sz w:val="18"/>
          <w:szCs w:val="18"/>
        </w:rPr>
      </w:pPr>
      <w:r w:rsidRPr="007D341A">
        <w:rPr>
          <w:rFonts w:ascii="Arial" w:hAnsi="Arial" w:cs="Arial"/>
          <w:b/>
          <w:bCs/>
          <w:sz w:val="18"/>
          <w:szCs w:val="18"/>
        </w:rPr>
        <w:t>Subseção II</w:t>
      </w:r>
    </w:p>
    <w:p w14:paraId="1A75B910" w14:textId="77777777" w:rsidR="007D341A" w:rsidRPr="007D341A" w:rsidRDefault="007D341A" w:rsidP="007D341A">
      <w:pPr>
        <w:pStyle w:val="CorpoC"/>
        <w:suppressAutoHyphens/>
        <w:jc w:val="center"/>
        <w:rPr>
          <w:rFonts w:ascii="Arial" w:hAnsi="Arial" w:cs="Arial"/>
          <w:b/>
          <w:bCs/>
          <w:sz w:val="18"/>
          <w:szCs w:val="18"/>
        </w:rPr>
      </w:pPr>
      <w:r w:rsidRPr="007D341A">
        <w:rPr>
          <w:rFonts w:ascii="Arial" w:hAnsi="Arial" w:cs="Arial"/>
          <w:b/>
          <w:bCs/>
          <w:sz w:val="18"/>
          <w:szCs w:val="18"/>
        </w:rPr>
        <w:t>Da remuneração dos membros do Comitê de Investimentos</w:t>
      </w:r>
    </w:p>
    <w:p w14:paraId="314951BC" w14:textId="77777777" w:rsidR="007D341A" w:rsidRPr="007D341A" w:rsidRDefault="007D341A" w:rsidP="007D341A">
      <w:pPr>
        <w:pStyle w:val="CorpoC"/>
        <w:suppressAutoHyphens/>
        <w:rPr>
          <w:rFonts w:ascii="Arial" w:hAnsi="Arial" w:cs="Arial"/>
          <w:b/>
          <w:bCs/>
          <w:sz w:val="18"/>
          <w:szCs w:val="18"/>
        </w:rPr>
      </w:pPr>
    </w:p>
    <w:p w14:paraId="6EB47E03" w14:textId="77777777" w:rsidR="00A00E18" w:rsidRPr="00A00E18" w:rsidRDefault="007D341A" w:rsidP="00A00E18">
      <w:pPr>
        <w:pStyle w:val="CorpoC"/>
        <w:suppressAutoHyphens/>
        <w:spacing w:after="120"/>
        <w:jc w:val="both"/>
        <w:rPr>
          <w:rFonts w:ascii="Arial" w:hAnsi="Arial" w:cs="Arial"/>
          <w:sz w:val="18"/>
          <w:szCs w:val="18"/>
          <w:u w:color="FF2600"/>
          <w:shd w:val="clear" w:color="auto" w:fill="FFFFFF"/>
          <w:lang w:val="it-IT"/>
        </w:rPr>
      </w:pPr>
      <w:r w:rsidRPr="007D341A">
        <w:rPr>
          <w:rFonts w:ascii="Arial" w:hAnsi="Arial" w:cs="Arial"/>
          <w:sz w:val="18"/>
          <w:szCs w:val="18"/>
          <w:u w:color="FF2600"/>
          <w:shd w:val="clear" w:color="auto" w:fill="FFFFFF"/>
          <w:lang w:val="it-IT"/>
        </w:rPr>
        <w:tab/>
      </w:r>
      <w:r w:rsidR="00A00E18" w:rsidRPr="00A00E18">
        <w:rPr>
          <w:rFonts w:ascii="Arial" w:hAnsi="Arial" w:cs="Arial"/>
          <w:sz w:val="18"/>
          <w:szCs w:val="18"/>
          <w:u w:color="FF2600"/>
          <w:shd w:val="clear" w:color="auto" w:fill="FFFFFF"/>
          <w:lang w:val="it-IT"/>
        </w:rPr>
        <w:t>Art. 42. O membro titular do Comitê de Investimentos e o suplente que tenha atuado em substituição ao titular, fará jus a uma verba indenizatória mensal, em forma de jeton, no valor de R$ 934,39 (novecentos e trinta e quatro reais e trinta e nove centavos) que será reajustado nos mesmos índices e data da revisão geral anual dos vencimentos dos servidores municipais.</w:t>
      </w:r>
    </w:p>
    <w:p w14:paraId="1D532A16" w14:textId="77777777" w:rsidR="00A00E18" w:rsidRPr="00A00E18" w:rsidRDefault="00A00E18" w:rsidP="00A00E18">
      <w:pPr>
        <w:pStyle w:val="CorpoC"/>
        <w:suppressAutoHyphens/>
        <w:spacing w:after="120"/>
        <w:ind w:firstLine="708"/>
        <w:jc w:val="both"/>
        <w:rPr>
          <w:rFonts w:ascii="Arial" w:hAnsi="Arial" w:cs="Arial"/>
          <w:sz w:val="18"/>
          <w:szCs w:val="18"/>
          <w:u w:color="FF2600"/>
          <w:shd w:val="clear" w:color="auto" w:fill="FFFFFF"/>
          <w:lang w:val="it-IT"/>
        </w:rPr>
      </w:pPr>
      <w:r w:rsidRPr="00A00E18">
        <w:rPr>
          <w:rFonts w:ascii="Arial" w:hAnsi="Arial" w:cs="Arial"/>
          <w:sz w:val="18"/>
          <w:szCs w:val="18"/>
          <w:u w:color="FF2600"/>
          <w:shd w:val="clear" w:color="auto" w:fill="FFFFFF"/>
          <w:lang w:val="it-IT"/>
        </w:rPr>
        <w:t>§ 1º É condição para a análise do direito ao jeton que o membro titular do Comitê de Investimentos e o suplente que tenha atuado em substituição ao titular possua certificação para o exercício da função.</w:t>
      </w:r>
    </w:p>
    <w:p w14:paraId="1A823E2C" w14:textId="77777777" w:rsidR="00A00E18" w:rsidRPr="00A00E18" w:rsidRDefault="00A00E18" w:rsidP="00A00E18">
      <w:pPr>
        <w:pStyle w:val="CorpoC"/>
        <w:suppressAutoHyphens/>
        <w:spacing w:after="120"/>
        <w:ind w:firstLine="708"/>
        <w:jc w:val="both"/>
        <w:rPr>
          <w:rFonts w:ascii="Arial" w:hAnsi="Arial" w:cs="Arial"/>
          <w:sz w:val="18"/>
          <w:szCs w:val="18"/>
          <w:u w:color="FF2600"/>
          <w:shd w:val="clear" w:color="auto" w:fill="FFFFFF"/>
          <w:lang w:val="it-IT"/>
        </w:rPr>
      </w:pPr>
      <w:r w:rsidRPr="00A00E18">
        <w:rPr>
          <w:rFonts w:ascii="Arial" w:hAnsi="Arial" w:cs="Arial"/>
          <w:sz w:val="18"/>
          <w:szCs w:val="18"/>
          <w:u w:color="FF2600"/>
          <w:shd w:val="clear" w:color="auto" w:fill="FFFFFF"/>
          <w:lang w:val="it-IT"/>
        </w:rPr>
        <w:t>§ 2º O direito ao jeton de que trata o caput exige a participação do titular, ou do suplente em substituição, em ao menos uma reunião mensal, seja ordinária ou extraordinária.</w:t>
      </w:r>
    </w:p>
    <w:p w14:paraId="1197EFF6" w14:textId="77777777" w:rsidR="00A00E18" w:rsidRPr="00A00E18" w:rsidRDefault="00A00E18" w:rsidP="00A00E18">
      <w:pPr>
        <w:pStyle w:val="CorpoC"/>
        <w:suppressAutoHyphens/>
        <w:spacing w:after="120"/>
        <w:ind w:firstLine="708"/>
        <w:jc w:val="both"/>
        <w:rPr>
          <w:rFonts w:ascii="Arial" w:hAnsi="Arial" w:cs="Arial"/>
          <w:sz w:val="18"/>
          <w:szCs w:val="18"/>
          <w:u w:color="FF2600"/>
          <w:shd w:val="clear" w:color="auto" w:fill="FFFFFF"/>
          <w:lang w:val="it-IT"/>
        </w:rPr>
      </w:pPr>
      <w:r w:rsidRPr="00A00E18">
        <w:rPr>
          <w:rFonts w:ascii="Arial" w:hAnsi="Arial" w:cs="Arial"/>
          <w:sz w:val="18"/>
          <w:szCs w:val="18"/>
          <w:u w:color="FF2600"/>
          <w:shd w:val="clear" w:color="auto" w:fill="FFFFFF"/>
          <w:lang w:val="it-IT"/>
        </w:rPr>
        <w:t>§ 3º Cabe ao Coordenador do Comitê de Investimentos atestar a assiduidade dos membros que farão jus ao recebimento da gratificação.</w:t>
      </w:r>
    </w:p>
    <w:p w14:paraId="4DC45494" w14:textId="0CDD58E8" w:rsidR="007D341A" w:rsidRPr="007D341A" w:rsidRDefault="00A00E18" w:rsidP="00A00E18">
      <w:pPr>
        <w:pStyle w:val="CorpoC"/>
        <w:suppressAutoHyphens/>
        <w:spacing w:after="120"/>
        <w:ind w:firstLine="708"/>
        <w:jc w:val="both"/>
        <w:rPr>
          <w:rFonts w:ascii="Arial" w:hAnsi="Arial" w:cs="Arial"/>
          <w:sz w:val="18"/>
          <w:szCs w:val="18"/>
          <w:u w:color="FF2600"/>
          <w:shd w:val="clear" w:color="auto" w:fill="FFFFFF"/>
          <w:lang w:val="it-IT"/>
        </w:rPr>
      </w:pPr>
      <w:r w:rsidRPr="00A00E18">
        <w:rPr>
          <w:rFonts w:ascii="Arial" w:hAnsi="Arial" w:cs="Arial"/>
          <w:sz w:val="18"/>
          <w:szCs w:val="18"/>
          <w:u w:color="FF2600"/>
          <w:shd w:val="clear" w:color="auto" w:fill="FFFFFF"/>
          <w:lang w:val="it-IT"/>
        </w:rPr>
        <w:t>§ 4º O pagamento do jeton será suportado por recursos da Taxa de Administração.</w:t>
      </w:r>
    </w:p>
    <w:p w14:paraId="7FED81E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r w:rsidRPr="007D341A">
        <w:rPr>
          <w:rFonts w:ascii="Arial" w:hAnsi="Arial" w:cs="Arial"/>
          <w:b/>
          <w:bCs/>
          <w:sz w:val="18"/>
          <w:szCs w:val="18"/>
        </w:rPr>
        <w:t>Subseção III</w:t>
      </w:r>
    </w:p>
    <w:p w14:paraId="559EBBA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Das competências do Comitê de Investimentos</w:t>
      </w:r>
    </w:p>
    <w:p w14:paraId="45923CC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1631835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Art. 43. Compete ao Comitê de Investimentos: </w:t>
      </w:r>
    </w:p>
    <w:p w14:paraId="0488888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acompanhar a elaboração da política anual de investimentos, manifestando-se sobre a proposta elaborada e encaminhando-a para aprovação pelo Conselho Municipal de Previdência;</w:t>
      </w:r>
    </w:p>
    <w:p w14:paraId="04EAA0C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avaliar e acompanhar a aplicação da política de gestão de investimentos, manifestando-se sobre as alterações propostas pelo Gestor dos Recursos do FPSM, ou pelo Conselho Municipal de Previdência;</w:t>
      </w:r>
    </w:p>
    <w:p w14:paraId="38269DD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III - avaliar propostas de investimentos, submetendo-as aos órgãos competentes para deliberação;</w:t>
      </w:r>
    </w:p>
    <w:p w14:paraId="3C8195F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subsidiar o Conselho Municipal de Previdência de informações necessárias às suas tomadas de decisões;</w:t>
      </w:r>
    </w:p>
    <w:p w14:paraId="52624D2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 - acompanhar e analisar o mercado financeiro, inclusive quanto ao grau de risco das operações, reportando ao Conselho Municipal de Previdência qualquer situação de risco elevado;</w:t>
      </w:r>
    </w:p>
    <w:p w14:paraId="20362AF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 - participar da definição sobre novas aplicações e realocações de recursos, observados os limites estabelecidos pela legislação federal e a aderência dos investimentos à política de investimentos aprovada pelo Conselho Municipal de Previdência;</w:t>
      </w:r>
    </w:p>
    <w:p w14:paraId="591ABA6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VII - participar da definição sobre os resgates necessários para o pagamento de benefícios ou despesas administrativas, zelando pelo cumprimento da meta atuarial;</w:t>
      </w:r>
    </w:p>
    <w:p w14:paraId="716E644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VIII - analisar os cenários macroeconômicos, observando os possíveis reflexos no patrimônio;</w:t>
      </w:r>
    </w:p>
    <w:p w14:paraId="330AB81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IX - propor estratégias de investimentos para um determinado período, reavaliando-as em decorrência de fatos conjunturais relevantes;</w:t>
      </w:r>
    </w:p>
    <w:p w14:paraId="3D45F7C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 - acompanhar a política de investimentos, podendo sugerir adequações, para aprovação pelo Conselho Municipal de Previdência;</w:t>
      </w:r>
    </w:p>
    <w:p w14:paraId="403FF69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 - elaborar seu regimento interno, submetendo-o a aprovação pelo Conselho Municipal de Previdência; e</w:t>
      </w:r>
    </w:p>
    <w:p w14:paraId="62AEBC89" w14:textId="77777777" w:rsidR="00A00E18"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2C31D9A1" w14:textId="77777777" w:rsidR="00A00E18"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57CC6B6D" w14:textId="77777777" w:rsidR="00A00E18"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70E4FD5D" w14:textId="0F76B362"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XII - conduzir quaisquer outros assuntos necessários para assegurar a prudência e eficiência em relação à política de investimento aprovada.</w:t>
      </w:r>
    </w:p>
    <w:p w14:paraId="1BD8BD3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Parágrafo único - As iniciativas do Comitê de Investimentos não têm caráter de Administração, devendo ser apreciadas e decididas pelo Conselho Municipal de Previdência, observada a competência disposta nesta Lei.</w:t>
      </w:r>
    </w:p>
    <w:p w14:paraId="64DEC38F" w14:textId="12714EF4"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37DDE55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r w:rsidRPr="007D341A">
        <w:rPr>
          <w:rFonts w:ascii="Arial" w:hAnsi="Arial" w:cs="Arial"/>
          <w:b/>
          <w:bCs/>
          <w:sz w:val="18"/>
          <w:szCs w:val="18"/>
        </w:rPr>
        <w:t>Subseção IV</w:t>
      </w:r>
    </w:p>
    <w:p w14:paraId="56B3225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funcionamento do Comitê de Investimentos</w:t>
      </w:r>
    </w:p>
    <w:p w14:paraId="3139ACF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0CAC4FA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44. O Comitê de Investimentos reunir-se-á:</w:t>
      </w:r>
    </w:p>
    <w:p w14:paraId="497872B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ordinariamente, em sessões mensais; e</w:t>
      </w:r>
    </w:p>
    <w:p w14:paraId="2CD4AC8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extraordinariamente, quando necessário, podendo ser convocado:</w:t>
      </w:r>
    </w:p>
    <w:p w14:paraId="75EC2BD5" w14:textId="5F811F96" w:rsidR="007D341A" w:rsidRDefault="007D341A" w:rsidP="007D341A">
      <w:pPr>
        <w:pStyle w:val="CorpoB"/>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r w:rsidRPr="007D341A">
        <w:rPr>
          <w:rFonts w:ascii="Arial" w:hAnsi="Arial" w:cs="Arial"/>
          <w:sz w:val="18"/>
          <w:szCs w:val="18"/>
        </w:rPr>
        <w:t>por seu Coordenador;</w:t>
      </w:r>
    </w:p>
    <w:p w14:paraId="005A745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b) pela maioria dos membros do Conselho Municipal de Previdência;</w:t>
      </w:r>
    </w:p>
    <w:p w14:paraId="292D8E5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c) pelo responsável pela gestão dos recursos financeiros do Fundo de Previdência.</w:t>
      </w:r>
    </w:p>
    <w:p w14:paraId="53BB431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52092E7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Art. 45. As decisões do Comitê de Investimentos serão tomadas por maioria simples, embasadas nos seguintes aspectos: </w:t>
      </w:r>
    </w:p>
    <w:p w14:paraId="4548105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I - cenário macroeconômico; </w:t>
      </w:r>
    </w:p>
    <w:p w14:paraId="78A7277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II - evolução da execução do orçamento do Regime Próprio de Previdência Social do Município; </w:t>
      </w:r>
    </w:p>
    <w:p w14:paraId="3FA25FA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III - dados atualizados dos fluxos de caixa e dos investimentos, com visão de curto e longo prazo; e</w:t>
      </w:r>
    </w:p>
    <w:p w14:paraId="533CEFC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propostas de investimentos e respectivas análises técnicas, que deverão identificar e avaliar os riscos de cada proposta, incluídos os riscos de crédito, de mercado, de liquidez, operacional, jurídico e sistêmico.</w:t>
      </w:r>
    </w:p>
    <w:p w14:paraId="63C751C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Parágrafo único. Das reuniões do Comitê de Investimentos serão lavradas atas em livro próprio e publicadas através de meio eletrônico. </w:t>
      </w:r>
    </w:p>
    <w:p w14:paraId="7099FB4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5E4938B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3A11BC9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XII</w:t>
      </w:r>
    </w:p>
    <w:p w14:paraId="557CCD3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u w:color="0433FF"/>
        </w:rPr>
      </w:pPr>
      <w:r w:rsidRPr="007D341A">
        <w:rPr>
          <w:rFonts w:ascii="Arial" w:hAnsi="Arial" w:cs="Arial"/>
          <w:b/>
          <w:bCs/>
          <w:sz w:val="18"/>
          <w:szCs w:val="18"/>
          <w:u w:color="0433FF"/>
        </w:rPr>
        <w:t>Do Coordenador do Comitê de Investimentos</w:t>
      </w:r>
    </w:p>
    <w:p w14:paraId="2FD9811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u w:color="0433FF"/>
        </w:rPr>
      </w:pPr>
    </w:p>
    <w:p w14:paraId="4639F51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u w:color="0433FF"/>
        </w:rPr>
      </w:pPr>
      <w:r w:rsidRPr="007D341A">
        <w:rPr>
          <w:rFonts w:ascii="Arial" w:hAnsi="Arial" w:cs="Arial"/>
          <w:b/>
          <w:bCs/>
          <w:sz w:val="18"/>
          <w:szCs w:val="18"/>
          <w:u w:color="0433FF"/>
        </w:rPr>
        <w:t>Subseção I</w:t>
      </w:r>
    </w:p>
    <w:p w14:paraId="387D6EB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u w:color="0433FF"/>
        </w:rPr>
      </w:pPr>
      <w:r w:rsidRPr="007D341A">
        <w:rPr>
          <w:rFonts w:ascii="Arial" w:hAnsi="Arial" w:cs="Arial"/>
          <w:b/>
          <w:bCs/>
          <w:sz w:val="18"/>
          <w:szCs w:val="18"/>
          <w:u w:color="0433FF"/>
        </w:rPr>
        <w:t>Da indicação e requisitos para o exercício da função de Coordenador do Comitê de Investimentos</w:t>
      </w:r>
    </w:p>
    <w:p w14:paraId="3F0D551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7D875CA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46.</w:t>
      </w:r>
      <w:r w:rsidRPr="007D341A">
        <w:rPr>
          <w:rFonts w:ascii="Arial" w:hAnsi="Arial" w:cs="Arial"/>
          <w:sz w:val="18"/>
          <w:szCs w:val="18"/>
          <w:u w:color="FF2600"/>
        </w:rPr>
        <w:t xml:space="preserve"> A</w:t>
      </w:r>
      <w:r w:rsidRPr="007D341A">
        <w:rPr>
          <w:rFonts w:ascii="Arial" w:hAnsi="Arial" w:cs="Arial"/>
          <w:sz w:val="18"/>
          <w:szCs w:val="18"/>
        </w:rPr>
        <w:t xml:space="preserve"> Coordenação do Comitê de Investimentos será escolhido por seus integrantes, dentre eles. </w:t>
      </w:r>
    </w:p>
    <w:p w14:paraId="4CFA5D1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Art. 47. Para o exercício da função de Coordenador do Comitê de Investimentos devem ser preenchidos os requisitos de que tratam os artigos 9º a 11 desta Lei.</w:t>
      </w:r>
    </w:p>
    <w:p w14:paraId="3BD12C5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hAnsi="Arial" w:cs="Arial"/>
          <w:sz w:val="18"/>
          <w:szCs w:val="18"/>
        </w:rPr>
      </w:pPr>
    </w:p>
    <w:p w14:paraId="629E02C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II</w:t>
      </w:r>
    </w:p>
    <w:p w14:paraId="62DD86F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Do mandato do Coordenador do Comitê de Investimentos</w:t>
      </w:r>
    </w:p>
    <w:p w14:paraId="678EFF6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73E803A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48. O mandato do Coordenador do Comitê de Investimentos será de</w:t>
      </w:r>
      <w:r w:rsidRPr="007D341A">
        <w:rPr>
          <w:rFonts w:ascii="Arial" w:hAnsi="Arial" w:cs="Arial"/>
          <w:sz w:val="18"/>
          <w:szCs w:val="18"/>
          <w:u w:color="0082CC"/>
        </w:rPr>
        <w:t xml:space="preserve"> </w:t>
      </w:r>
      <w:r w:rsidRPr="007D341A">
        <w:rPr>
          <w:rFonts w:ascii="Arial" w:hAnsi="Arial" w:cs="Arial"/>
          <w:sz w:val="18"/>
          <w:szCs w:val="18"/>
        </w:rPr>
        <w:t>4</w:t>
      </w:r>
      <w:r w:rsidRPr="007D341A">
        <w:rPr>
          <w:rFonts w:ascii="Arial" w:hAnsi="Arial" w:cs="Arial"/>
          <w:sz w:val="18"/>
          <w:szCs w:val="18"/>
          <w:u w:color="0082CC"/>
        </w:rPr>
        <w:t xml:space="preserve"> (quatro) anos, </w:t>
      </w:r>
      <w:r w:rsidRPr="007D341A">
        <w:rPr>
          <w:rFonts w:ascii="Arial" w:hAnsi="Arial" w:cs="Arial"/>
          <w:sz w:val="18"/>
          <w:szCs w:val="18"/>
        </w:rPr>
        <w:t>sendo permitida recondução.</w:t>
      </w:r>
    </w:p>
    <w:p w14:paraId="26E2031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479CDA3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eastAsia="Arial" w:hAnsi="Arial" w:cs="Arial"/>
          <w:sz w:val="18"/>
          <w:szCs w:val="18"/>
        </w:rPr>
        <w:tab/>
      </w:r>
      <w:r w:rsidRPr="007D341A">
        <w:rPr>
          <w:rFonts w:ascii="Arial" w:eastAsia="Arial" w:hAnsi="Arial" w:cs="Arial"/>
          <w:sz w:val="18"/>
          <w:szCs w:val="18"/>
        </w:rPr>
        <w:tab/>
      </w:r>
      <w:r w:rsidRPr="007D341A">
        <w:rPr>
          <w:rFonts w:ascii="Arial" w:eastAsia="Arial" w:hAnsi="Arial" w:cs="Arial"/>
          <w:sz w:val="18"/>
          <w:szCs w:val="18"/>
        </w:rPr>
        <w:tab/>
      </w:r>
      <w:r w:rsidRPr="007D341A">
        <w:rPr>
          <w:rFonts w:ascii="Arial" w:eastAsia="Arial" w:hAnsi="Arial" w:cs="Arial"/>
          <w:sz w:val="18"/>
          <w:szCs w:val="18"/>
        </w:rPr>
        <w:tab/>
      </w:r>
      <w:r w:rsidRPr="007D341A">
        <w:rPr>
          <w:rFonts w:ascii="Arial" w:eastAsia="Arial" w:hAnsi="Arial" w:cs="Arial"/>
          <w:sz w:val="18"/>
          <w:szCs w:val="18"/>
        </w:rPr>
        <w:tab/>
      </w:r>
      <w:r w:rsidRPr="007D341A">
        <w:rPr>
          <w:rFonts w:ascii="Arial" w:hAnsi="Arial" w:cs="Arial"/>
          <w:b/>
          <w:bCs/>
          <w:sz w:val="18"/>
          <w:szCs w:val="18"/>
        </w:rPr>
        <w:t>Subseção III</w:t>
      </w:r>
    </w:p>
    <w:p w14:paraId="676CB33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Das competências do Coordenador do Comitê de Investimentos</w:t>
      </w:r>
    </w:p>
    <w:p w14:paraId="5025390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3F0888E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49. Compete ao Coordenador do Comitê de Investimentos:</w:t>
      </w:r>
    </w:p>
    <w:p w14:paraId="457989F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convocar reuniões do Comitê de Investimentos, estabelecendo a pauta dos assuntos a serem examinados;</w:t>
      </w:r>
    </w:p>
    <w:p w14:paraId="62AFC15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conduzir as reuniões do Comitê de Investimentos;</w:t>
      </w:r>
    </w:p>
    <w:p w14:paraId="0B983DC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III - guardar, sob sua responsabilidade, as atas das reuniões do Comitê de Investimentos; </w:t>
      </w:r>
    </w:p>
    <w:p w14:paraId="6A86F71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IV - manter a comunicação necessária com o Conselho Municipal de Previdência e Conselho Fiscal; e</w:t>
      </w:r>
    </w:p>
    <w:p w14:paraId="56C1707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V - desempenhar outras atividades de sua competência.</w:t>
      </w:r>
    </w:p>
    <w:p w14:paraId="56035F0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5A61E11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p>
    <w:p w14:paraId="7806179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XIII</w:t>
      </w:r>
    </w:p>
    <w:p w14:paraId="1CC4A21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Do Gestor dos Investimentos do RPPS</w:t>
      </w:r>
    </w:p>
    <w:p w14:paraId="3E8B7E9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0885053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50. O Gestor dos Investimentos do RPPS, membro nato do Comitê de Investimentos, é responsável pela gestão dos recursos do Regime Próprio de Previdência Social do Município, observada a legislação e a regulamentação federal pertinente.</w:t>
      </w:r>
    </w:p>
    <w:p w14:paraId="72268B1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4BB3B9D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Subseção I</w:t>
      </w:r>
    </w:p>
    <w:p w14:paraId="48ED52E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 indicação e requisitos para o exercício da função de Gestor dos Investimentos do RPPS</w:t>
      </w:r>
    </w:p>
    <w:p w14:paraId="53936EE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0364CEC6" w14:textId="77F19146"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rPr>
      </w:pPr>
      <w:r w:rsidRPr="007D341A">
        <w:rPr>
          <w:rFonts w:ascii="Arial" w:hAnsi="Arial" w:cs="Arial"/>
          <w:sz w:val="18"/>
          <w:szCs w:val="18"/>
        </w:rPr>
        <w:t>Art. 51. O Gestor dos Investimentos do RPPS será indicado pelo Conselho</w:t>
      </w:r>
      <w:r>
        <w:rPr>
          <w:rFonts w:ascii="Arial" w:hAnsi="Arial" w:cs="Arial"/>
          <w:sz w:val="18"/>
          <w:szCs w:val="18"/>
        </w:rPr>
        <w:t xml:space="preserve"> </w:t>
      </w:r>
      <w:r w:rsidRPr="007D341A">
        <w:rPr>
          <w:rFonts w:ascii="Arial" w:hAnsi="Arial" w:cs="Arial"/>
          <w:sz w:val="18"/>
          <w:szCs w:val="18"/>
        </w:rPr>
        <w:t>Municipal de Previdência e nomeado por ato do Chefe do Poder Executivo.</w:t>
      </w:r>
    </w:p>
    <w:p w14:paraId="1032BB4E" w14:textId="77777777"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rPr>
      </w:pPr>
    </w:p>
    <w:p w14:paraId="4D5D334F" w14:textId="6F4DA152"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eastAsia="Arial" w:hAnsi="Arial" w:cs="Arial"/>
          <w:sz w:val="18"/>
          <w:szCs w:val="18"/>
        </w:rPr>
      </w:pPr>
      <w:r w:rsidRPr="007D341A">
        <w:rPr>
          <w:rFonts w:ascii="Arial" w:hAnsi="Arial" w:cs="Arial"/>
          <w:sz w:val="18"/>
          <w:szCs w:val="18"/>
        </w:rPr>
        <w:t>Art. 52. Para o exercício da função de Gestor dos Investimentos do RPPS devem ser preenchidos os requisitos de que tratam os artigos 9º a 13 desta Lei.</w:t>
      </w:r>
    </w:p>
    <w:p w14:paraId="0B862C1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eastAsia="Arial" w:hAnsi="Arial" w:cs="Arial"/>
          <w:sz w:val="18"/>
          <w:szCs w:val="18"/>
        </w:rPr>
      </w:pPr>
    </w:p>
    <w:p w14:paraId="3555AE9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eastAsia="Arial" w:hAnsi="Arial" w:cs="Arial"/>
          <w:sz w:val="18"/>
          <w:szCs w:val="18"/>
        </w:rPr>
      </w:pPr>
    </w:p>
    <w:p w14:paraId="3317C0F4" w14:textId="77777777" w:rsidR="007D341A" w:rsidRPr="007D341A" w:rsidRDefault="007D341A" w:rsidP="007D341A">
      <w:pPr>
        <w:pStyle w:val="PadroA"/>
        <w:spacing w:before="0" w:line="240" w:lineRule="auto"/>
        <w:jc w:val="center"/>
        <w:rPr>
          <w:rFonts w:ascii="Arial" w:hAnsi="Arial" w:cs="Arial"/>
          <w:b/>
          <w:bCs/>
          <w:sz w:val="18"/>
          <w:szCs w:val="18"/>
        </w:rPr>
      </w:pPr>
      <w:r w:rsidRPr="007D341A">
        <w:rPr>
          <w:rFonts w:ascii="Arial" w:hAnsi="Arial" w:cs="Arial"/>
          <w:b/>
          <w:bCs/>
          <w:sz w:val="18"/>
          <w:szCs w:val="18"/>
        </w:rPr>
        <w:t>Subseção II</w:t>
      </w:r>
    </w:p>
    <w:p w14:paraId="31523246" w14:textId="77777777" w:rsidR="007D341A" w:rsidRPr="007D341A" w:rsidRDefault="007D341A" w:rsidP="007D341A">
      <w:pPr>
        <w:pStyle w:val="PadroA"/>
        <w:spacing w:before="0" w:line="240" w:lineRule="auto"/>
        <w:jc w:val="center"/>
        <w:rPr>
          <w:rFonts w:ascii="Arial" w:hAnsi="Arial" w:cs="Arial"/>
          <w:b/>
          <w:bCs/>
          <w:sz w:val="18"/>
          <w:szCs w:val="18"/>
        </w:rPr>
      </w:pPr>
      <w:r w:rsidRPr="007D341A">
        <w:rPr>
          <w:rFonts w:ascii="Arial" w:hAnsi="Arial" w:cs="Arial"/>
          <w:b/>
          <w:bCs/>
          <w:sz w:val="18"/>
          <w:szCs w:val="18"/>
        </w:rPr>
        <w:t>Da remuneração do Gestor dos Investimentos do Regime Próprio de Previdência</w:t>
      </w:r>
    </w:p>
    <w:p w14:paraId="395F74E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ascii="Arial" w:hAnsi="Arial" w:cs="Arial"/>
          <w:b/>
          <w:bCs/>
          <w:sz w:val="18"/>
          <w:szCs w:val="18"/>
        </w:rPr>
      </w:pPr>
    </w:p>
    <w:p w14:paraId="72B8F0EB"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shd w:val="clear" w:color="auto" w:fill="FFFFFF"/>
          <w:lang w:val="it-IT"/>
        </w:rPr>
      </w:pPr>
      <w:r w:rsidRPr="00A00E18">
        <w:rPr>
          <w:rFonts w:ascii="Arial" w:hAnsi="Arial" w:cs="Arial"/>
          <w:sz w:val="18"/>
          <w:szCs w:val="18"/>
          <w:u w:color="FF2600"/>
          <w:shd w:val="clear" w:color="auto" w:fill="FFFFFF"/>
          <w:lang w:val="it-IT"/>
        </w:rPr>
        <w:t>Art. 53. O Gestor dos Investimentos, ou seu substituto em exercício, fará jus a uma verba indenizatória mensal, em forma de jeton, no valor de R$1.354,59 (um mil trezentos e cinquenta e quatro reais e cinquenta e nove centavos) que será reajustado nos mesmos índices e data da revisão geral anual dos vencimentos dos servidores municipais.</w:t>
      </w:r>
    </w:p>
    <w:p w14:paraId="3BFF5C09"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shd w:val="clear" w:color="auto" w:fill="FFFFFF"/>
          <w:lang w:val="it-IT"/>
        </w:rPr>
      </w:pPr>
      <w:r w:rsidRPr="00A00E18">
        <w:rPr>
          <w:rFonts w:ascii="Arial" w:hAnsi="Arial" w:cs="Arial"/>
          <w:sz w:val="18"/>
          <w:szCs w:val="18"/>
          <w:u w:color="FF2600"/>
          <w:shd w:val="clear" w:color="auto" w:fill="FFFFFF"/>
          <w:lang w:val="it-IT"/>
        </w:rPr>
        <w:t>§ 1º Considerando a responsabilidade contínua do Gestor dos Investimentos, o mesmo fará jus ao jeton independente da realização de reunião mensal.</w:t>
      </w:r>
    </w:p>
    <w:p w14:paraId="4E7A9811" w14:textId="77777777"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shd w:val="clear" w:color="auto" w:fill="FFFFFF"/>
          <w:lang w:val="it-IT"/>
        </w:rPr>
      </w:pPr>
      <w:r w:rsidRPr="00A00E18">
        <w:rPr>
          <w:rFonts w:ascii="Arial" w:hAnsi="Arial" w:cs="Arial"/>
          <w:sz w:val="18"/>
          <w:szCs w:val="18"/>
          <w:u w:color="FF2600"/>
          <w:shd w:val="clear" w:color="auto" w:fill="FFFFFF"/>
          <w:lang w:val="it-IT"/>
        </w:rPr>
        <w:t>§ 2º No caso de afastamento legal, para o desempenho da tarefa durante o impedimento do titular, o Gestor dos Investimentos deverá ser substituído por servidor que preencha os requisitos desta Lei, o que será deliberado pelo Conselho Municipal de Previdência e formalizado através de ato do Chefe do Poder Executivo.</w:t>
      </w:r>
    </w:p>
    <w:p w14:paraId="50289300" w14:textId="68EEC416" w:rsidR="00A00E18" w:rsidRPr="00A00E18"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shd w:val="clear" w:color="auto" w:fill="FFFFFF"/>
          <w:lang w:val="it-IT"/>
        </w:rPr>
      </w:pPr>
      <w:r w:rsidRPr="00A00E18">
        <w:rPr>
          <w:rFonts w:ascii="Arial" w:hAnsi="Arial" w:cs="Arial"/>
          <w:sz w:val="18"/>
          <w:szCs w:val="18"/>
          <w:u w:color="FF2600"/>
          <w:shd w:val="clear" w:color="auto" w:fill="FFFFFF"/>
          <w:lang w:val="it-IT"/>
        </w:rPr>
        <w:t>§ 3º A percepção da gratificação pelo exercício da função de Gestor dos Investimentos afasta a percepção da gratificação de que trata o art. 42 desta Lei.</w:t>
      </w:r>
    </w:p>
    <w:p w14:paraId="55B22E52" w14:textId="3F9C4423" w:rsidR="007D341A" w:rsidRPr="007D341A" w:rsidRDefault="00A00E18"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eastAsia="Arial" w:hAnsi="Arial" w:cs="Arial"/>
          <w:sz w:val="18"/>
          <w:szCs w:val="18"/>
        </w:rPr>
      </w:pPr>
      <w:r w:rsidRPr="00A00E18">
        <w:rPr>
          <w:rFonts w:ascii="Arial" w:hAnsi="Arial" w:cs="Arial"/>
          <w:sz w:val="18"/>
          <w:szCs w:val="18"/>
          <w:u w:color="FF2600"/>
          <w:shd w:val="clear" w:color="auto" w:fill="FFFFFF"/>
          <w:lang w:val="it-IT"/>
        </w:rPr>
        <w:t>§ 4º O pagamento do jeton será suportado por recursos da Taxa de Administração.</w:t>
      </w:r>
    </w:p>
    <w:p w14:paraId="2FA7DE80" w14:textId="77777777" w:rsidR="007D341A" w:rsidRPr="007D341A" w:rsidRDefault="007D341A" w:rsidP="007D341A">
      <w:pPr>
        <w:pStyle w:val="PadroA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76" w:lineRule="auto"/>
        <w:jc w:val="both"/>
        <w:rPr>
          <w:rFonts w:ascii="Arial" w:eastAsia="Arial" w:hAnsi="Arial" w:cs="Arial"/>
          <w:sz w:val="18"/>
          <w:szCs w:val="18"/>
        </w:rPr>
      </w:pPr>
    </w:p>
    <w:p w14:paraId="560F9EC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hAnsi="Arial" w:cs="Arial"/>
          <w:b/>
          <w:bCs/>
          <w:sz w:val="18"/>
          <w:szCs w:val="18"/>
        </w:rPr>
      </w:pPr>
      <w:r w:rsidRPr="007D341A">
        <w:rPr>
          <w:rFonts w:ascii="Arial" w:hAnsi="Arial" w:cs="Arial"/>
          <w:b/>
          <w:bCs/>
          <w:sz w:val="18"/>
          <w:szCs w:val="18"/>
        </w:rPr>
        <w:t>Subseção III</w:t>
      </w:r>
    </w:p>
    <w:p w14:paraId="304A2C2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Das competências do Gestor dos Investimentos do RPPS</w:t>
      </w:r>
    </w:p>
    <w:p w14:paraId="288DA0E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5C63711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Art. 54. O servidor público municipal titular de cargo efetivo designado Gestor dos Investimentos do RPPS do RPPS tem como responsabilidade o desempenho de atividades pertinentes à administração financeira do FPSM, a serem executadas em consonância com as diretrizes e deliberações das demais instâncias que integram sua estrutura, e respeitadas as competências estabelecidas nesta Lei, tais como:</w:t>
      </w:r>
    </w:p>
    <w:p w14:paraId="6DF7A7F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I - gestão dos recursos financeiros do Fundo de Previdência, incluindo o acompanhamento semanal do mercado financeiro e mensal da carteira do Fundo de Previdência;</w:t>
      </w:r>
    </w:p>
    <w:p w14:paraId="50F3E30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II - assinar os formulários de Autorização de Aplicação e Resgate – APR, condição para a realização das operações de aplicações e resgates dos recursos do Regime Próprio de Previdência Social do Município, com as razões que motivaram tais operações, em conjunto com o Presidente do Conselho Municipal de Previdência;</w:t>
      </w:r>
    </w:p>
    <w:p w14:paraId="37589EC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III - prestar as informações relativas às aplicações dos recursos do Regime Próprio de Previdência Social do Município; </w:t>
      </w:r>
    </w:p>
    <w:p w14:paraId="5DCF934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IV - manter a comunicação necessária com o Conselho Municipal de Previdência e Fiscal e o Comitê de Investimentos; </w:t>
      </w:r>
    </w:p>
    <w:p w14:paraId="7F51EEF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V - acompanhamento mensal do preenchimento e encaminhamento de relatórios, informações e demonstrativos exigidos pelo Ministério da Previdência Social; </w:t>
      </w:r>
    </w:p>
    <w:p w14:paraId="05499AA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VI - elaboração e apresentação da prestação de contas anual, a ser apreciada pelos Conselho Municipal de Previdência e Fiscal. </w:t>
      </w:r>
    </w:p>
    <w:p w14:paraId="73BFBEF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VII - elaborar a Política Anual de Investimento;</w:t>
      </w:r>
    </w:p>
    <w:p w14:paraId="1E0E7EC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VIII - Participar do Comitê de Investimentos;</w:t>
      </w:r>
    </w:p>
    <w:p w14:paraId="2D213E0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IX - Elaborar e apresentar a Prestação de Contas por ocasião da Assembleia Geral Anual do RPPS;</w:t>
      </w:r>
    </w:p>
    <w:p w14:paraId="6F5567C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X - Supervisionar os serviços contábeis do Fundo de Previdência; </w:t>
      </w:r>
    </w:p>
    <w:p w14:paraId="3A7C652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XI - Realizar estudos e pesquisas para o estabelecimento de normas diretoras do Fundo de Previdência; </w:t>
      </w:r>
    </w:p>
    <w:p w14:paraId="5141C490" w14:textId="5842109C"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hAnsi="Arial" w:cs="Arial"/>
          <w:sz w:val="18"/>
          <w:szCs w:val="18"/>
        </w:rPr>
      </w:pPr>
      <w:r w:rsidRPr="007D341A">
        <w:rPr>
          <w:rFonts w:ascii="Arial" w:hAnsi="Arial" w:cs="Arial"/>
          <w:sz w:val="18"/>
          <w:szCs w:val="18"/>
        </w:rPr>
        <w:t>XII - Realizar estudos financeiros e contábeis;</w:t>
      </w:r>
    </w:p>
    <w:p w14:paraId="79840C9B" w14:textId="59E491A4" w:rsidR="00A00E18"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hAnsi="Arial" w:cs="Arial"/>
          <w:sz w:val="18"/>
          <w:szCs w:val="18"/>
        </w:rPr>
      </w:pPr>
    </w:p>
    <w:p w14:paraId="30B419D2" w14:textId="77777777" w:rsidR="00A00E18" w:rsidRPr="007D341A"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p>
    <w:p w14:paraId="631EAD0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XIII - Supervisionar a prestação de contas do Fundo, bem como de auxílios recebidos pelo mesmo; </w:t>
      </w:r>
    </w:p>
    <w:p w14:paraId="2AE0511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XIV- Examinar processos de prestação de contas; </w:t>
      </w:r>
    </w:p>
    <w:p w14:paraId="7A93A2A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XV - Acompanhar o andamento e efetivação da Compensação Previdenciária.</w:t>
      </w:r>
    </w:p>
    <w:p w14:paraId="0CD34BC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r w:rsidRPr="007D341A">
        <w:rPr>
          <w:rFonts w:ascii="Arial" w:hAnsi="Arial" w:cs="Arial"/>
          <w:sz w:val="18"/>
          <w:szCs w:val="18"/>
        </w:rPr>
        <w:t xml:space="preserve">XVI - As despesas e a movimentação das contas bancárias do Regime Próprio de Previdência Social dos Servidores Públicos Efetivos do Município decorrentes da gestão dos recursos financeiros, serão autorizadas em conjunto pelo Gestor dos Investimentos do RPPS e pelo Prefeito Municipal </w:t>
      </w:r>
      <w:r w:rsidRPr="007D341A">
        <w:rPr>
          <w:rFonts w:ascii="Arial" w:hAnsi="Arial" w:cs="Arial"/>
          <w:sz w:val="18"/>
          <w:szCs w:val="18"/>
          <w:u w:color="EE220C"/>
        </w:rPr>
        <w:t>ou representante deste, com delegação de poderes expressos.</w:t>
      </w:r>
    </w:p>
    <w:p w14:paraId="210E5E1F" w14:textId="05486433"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hAnsi="Arial" w:cs="Arial"/>
          <w:sz w:val="18"/>
          <w:szCs w:val="18"/>
        </w:rPr>
      </w:pPr>
      <w:r w:rsidRPr="007D341A">
        <w:rPr>
          <w:rFonts w:ascii="Arial" w:hAnsi="Arial" w:cs="Arial"/>
          <w:sz w:val="18"/>
          <w:szCs w:val="18"/>
        </w:rPr>
        <w:t>XVII - Executar as demais tarefas correlatas.</w:t>
      </w:r>
    </w:p>
    <w:p w14:paraId="6FE208B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p>
    <w:p w14:paraId="3F3D7C6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Fonts w:ascii="Arial" w:eastAsia="Arial" w:hAnsi="Arial" w:cs="Arial"/>
          <w:sz w:val="18"/>
          <w:szCs w:val="18"/>
        </w:rPr>
      </w:pPr>
    </w:p>
    <w:p w14:paraId="34DACE5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u w:color="CC503E"/>
        </w:rPr>
      </w:pPr>
      <w:r w:rsidRPr="007D341A">
        <w:rPr>
          <w:rFonts w:ascii="Arial" w:hAnsi="Arial" w:cs="Arial"/>
          <w:b/>
          <w:bCs/>
          <w:sz w:val="18"/>
          <w:szCs w:val="18"/>
          <w:u w:color="CC503E"/>
        </w:rPr>
        <w:t>Seção XIV</w:t>
      </w:r>
    </w:p>
    <w:p w14:paraId="492AC5A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u w:color="CC503E"/>
        </w:rPr>
      </w:pPr>
      <w:r w:rsidRPr="007D341A">
        <w:rPr>
          <w:rFonts w:ascii="Arial" w:hAnsi="Arial" w:cs="Arial"/>
          <w:b/>
          <w:bCs/>
          <w:sz w:val="18"/>
          <w:szCs w:val="18"/>
          <w:u w:color="CC503E"/>
        </w:rPr>
        <w:t>Do Gestor do RPPS</w:t>
      </w:r>
    </w:p>
    <w:p w14:paraId="08EDA70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p>
    <w:p w14:paraId="202CBD9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rPr>
        <w:t>Art. 55. O Gestor do RPPS é responsável por auxiliar, no âmbito administrativo, as atividades necessárias à gestão do Regime Próprio de Previdência Social.</w:t>
      </w:r>
    </w:p>
    <w:p w14:paraId="6F70FBE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rPr>
        <w:t>Parágrafo. O Gestor do RPPS atuará em conjunto com o Presidente do Conselho Municipal de Previdência e com o Gestor de Investimentos do RPPS, sem, contudo, possuir poder decisório.</w:t>
      </w:r>
    </w:p>
    <w:p w14:paraId="5C7BB3EA"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p>
    <w:p w14:paraId="10B1F57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u w:color="CC503E"/>
        </w:rPr>
      </w:pPr>
      <w:r w:rsidRPr="007D341A">
        <w:rPr>
          <w:rFonts w:ascii="Arial" w:hAnsi="Arial" w:cs="Arial"/>
          <w:b/>
          <w:bCs/>
          <w:sz w:val="18"/>
          <w:szCs w:val="18"/>
          <w:u w:color="CC503E"/>
        </w:rPr>
        <w:t>Subseção I</w:t>
      </w:r>
    </w:p>
    <w:p w14:paraId="1621DD4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u w:color="CC503E"/>
        </w:rPr>
      </w:pPr>
      <w:r w:rsidRPr="007D341A">
        <w:rPr>
          <w:rFonts w:ascii="Arial" w:hAnsi="Arial" w:cs="Arial"/>
          <w:b/>
          <w:bCs/>
          <w:sz w:val="18"/>
          <w:szCs w:val="18"/>
          <w:u w:color="CC503E"/>
        </w:rPr>
        <w:t>Das competências do Gestor do RPPS</w:t>
      </w:r>
    </w:p>
    <w:p w14:paraId="2C33800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u w:color="CC503E"/>
        </w:rPr>
      </w:pPr>
    </w:p>
    <w:p w14:paraId="4EC2869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rPr>
        <w:t>Art. 56. Compete ao Gestor do RPPS:</w:t>
      </w:r>
    </w:p>
    <w:p w14:paraId="17B1719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rPr>
        <w:t>I - Atuar na organização de assembleias, reuniões de colegiados, comitês e outros eventos correlatos;</w:t>
      </w:r>
    </w:p>
    <w:p w14:paraId="0D5EC26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0000"/>
        </w:rPr>
      </w:pPr>
      <w:r w:rsidRPr="007D341A">
        <w:rPr>
          <w:rFonts w:ascii="Arial" w:hAnsi="Arial" w:cs="Arial"/>
          <w:sz w:val="18"/>
          <w:szCs w:val="18"/>
          <w:u w:color="CC503E"/>
        </w:rPr>
        <w:t>II - Atuar na organização e realizaçã</w:t>
      </w:r>
      <w:r w:rsidRPr="007D341A">
        <w:rPr>
          <w:rFonts w:ascii="Arial" w:hAnsi="Arial" w:cs="Arial"/>
          <w:sz w:val="18"/>
          <w:szCs w:val="18"/>
          <w:u w:color="CC503E"/>
          <w:lang w:val="it-IT"/>
        </w:rPr>
        <w:t>o d</w:t>
      </w:r>
      <w:r w:rsidRPr="007D341A">
        <w:rPr>
          <w:rFonts w:ascii="Arial" w:hAnsi="Arial" w:cs="Arial"/>
          <w:sz w:val="18"/>
          <w:szCs w:val="18"/>
          <w:u w:color="CC503E"/>
        </w:rPr>
        <w:t>o</w:t>
      </w:r>
      <w:r w:rsidRPr="007D341A">
        <w:rPr>
          <w:rFonts w:ascii="Arial" w:hAnsi="Arial" w:cs="Arial"/>
          <w:sz w:val="18"/>
          <w:szCs w:val="18"/>
          <w:u w:color="CC503E"/>
          <w:lang w:val="es-ES_tradnl"/>
        </w:rPr>
        <w:t xml:space="preserve"> censo </w:t>
      </w:r>
      <w:proofErr w:type="spellStart"/>
      <w:r w:rsidRPr="007D341A">
        <w:rPr>
          <w:rFonts w:ascii="Arial" w:hAnsi="Arial" w:cs="Arial"/>
          <w:sz w:val="18"/>
          <w:szCs w:val="18"/>
          <w:u w:color="CC503E"/>
          <w:lang w:val="es-ES_tradnl"/>
        </w:rPr>
        <w:t>previdenci</w:t>
      </w:r>
      <w:proofErr w:type="spellEnd"/>
      <w:r w:rsidRPr="007D341A">
        <w:rPr>
          <w:rFonts w:ascii="Arial" w:hAnsi="Arial" w:cs="Arial"/>
          <w:sz w:val="18"/>
          <w:szCs w:val="18"/>
          <w:u w:color="CC503E"/>
        </w:rPr>
        <w:t xml:space="preserve">ário e </w:t>
      </w:r>
      <w:r w:rsidRPr="007D341A">
        <w:rPr>
          <w:rFonts w:ascii="Arial" w:hAnsi="Arial" w:cs="Arial"/>
          <w:b/>
          <w:bCs/>
          <w:sz w:val="18"/>
          <w:szCs w:val="18"/>
          <w:u w:color="CC503E"/>
        </w:rPr>
        <w:t>da prova de vida</w:t>
      </w:r>
      <w:r w:rsidRPr="007D341A">
        <w:rPr>
          <w:rFonts w:ascii="Arial" w:hAnsi="Arial" w:cs="Arial"/>
          <w:sz w:val="18"/>
          <w:szCs w:val="18"/>
          <w:u w:color="CC503E"/>
        </w:rPr>
        <w:t>;</w:t>
      </w:r>
    </w:p>
    <w:p w14:paraId="0754FDD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FF0000"/>
        </w:rPr>
        <w:t xml:space="preserve">III - </w:t>
      </w:r>
      <w:r w:rsidRPr="007D341A">
        <w:rPr>
          <w:rFonts w:ascii="Arial" w:hAnsi="Arial" w:cs="Arial"/>
          <w:sz w:val="18"/>
          <w:szCs w:val="18"/>
          <w:u w:color="CC503E"/>
        </w:rPr>
        <w:t>Atuar na organização dos conselhos, comitê de investimentos, redigindo atas e relat</w:t>
      </w:r>
      <w:proofErr w:type="spellStart"/>
      <w:r w:rsidRPr="007D341A">
        <w:rPr>
          <w:rFonts w:ascii="Arial" w:hAnsi="Arial" w:cs="Arial"/>
          <w:sz w:val="18"/>
          <w:szCs w:val="18"/>
          <w:u w:color="CC503E"/>
          <w:lang w:val="es-ES_tradnl"/>
        </w:rPr>
        <w:t>ó</w:t>
      </w:r>
      <w:proofErr w:type="spellEnd"/>
      <w:r w:rsidRPr="007D341A">
        <w:rPr>
          <w:rFonts w:ascii="Arial" w:hAnsi="Arial" w:cs="Arial"/>
          <w:sz w:val="18"/>
          <w:szCs w:val="18"/>
          <w:u w:color="CC503E"/>
        </w:rPr>
        <w:t>rios e promovendo a divulgação das informações na forma da Lei;</w:t>
      </w:r>
    </w:p>
    <w:p w14:paraId="629B678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0000"/>
        </w:rPr>
      </w:pPr>
      <w:r w:rsidRPr="007D341A">
        <w:rPr>
          <w:rFonts w:ascii="Arial" w:hAnsi="Arial" w:cs="Arial"/>
          <w:sz w:val="18"/>
          <w:szCs w:val="18"/>
          <w:u w:color="CC503E"/>
        </w:rPr>
        <w:t xml:space="preserve">IV - Acompanhar as alterações das legislações </w:t>
      </w:r>
      <w:proofErr w:type="spellStart"/>
      <w:r w:rsidRPr="007D341A">
        <w:rPr>
          <w:rFonts w:ascii="Arial" w:hAnsi="Arial" w:cs="Arial"/>
          <w:sz w:val="18"/>
          <w:szCs w:val="18"/>
          <w:u w:color="CC503E"/>
          <w:lang w:val="es-ES_tradnl"/>
        </w:rPr>
        <w:t>previdenci</w:t>
      </w:r>
      <w:proofErr w:type="spellEnd"/>
      <w:r w:rsidRPr="007D341A">
        <w:rPr>
          <w:rFonts w:ascii="Arial" w:hAnsi="Arial" w:cs="Arial"/>
          <w:sz w:val="18"/>
          <w:szCs w:val="18"/>
          <w:u w:color="CC503E"/>
        </w:rPr>
        <w:t xml:space="preserve">árias de âmbito nacional e informar o Presidente do Conselho Municipal de Previdência </w:t>
      </w:r>
      <w:r w:rsidRPr="007D341A">
        <w:rPr>
          <w:rFonts w:ascii="Arial" w:hAnsi="Arial" w:cs="Arial"/>
          <w:sz w:val="18"/>
          <w:szCs w:val="18"/>
          <w:u w:color="CC503E"/>
          <w:lang w:val="it-IT"/>
        </w:rPr>
        <w:t xml:space="preserve">quanto </w:t>
      </w:r>
      <w:r w:rsidRPr="007D341A">
        <w:rPr>
          <w:rFonts w:ascii="Arial" w:hAnsi="Arial" w:cs="Arial"/>
          <w:sz w:val="18"/>
          <w:szCs w:val="18"/>
          <w:u w:color="CC503E"/>
        </w:rPr>
        <w:t xml:space="preserve">à necessidade de adequações na legislação municipal; </w:t>
      </w:r>
    </w:p>
    <w:p w14:paraId="7EDF0C3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0000"/>
        </w:rPr>
      </w:pPr>
      <w:r w:rsidRPr="007D341A">
        <w:rPr>
          <w:rFonts w:ascii="Arial" w:hAnsi="Arial" w:cs="Arial"/>
          <w:sz w:val="18"/>
          <w:szCs w:val="18"/>
          <w:u w:color="FF0000"/>
        </w:rPr>
        <w:t xml:space="preserve">V - </w:t>
      </w:r>
      <w:r w:rsidRPr="007D341A">
        <w:rPr>
          <w:rFonts w:ascii="Arial" w:hAnsi="Arial" w:cs="Arial"/>
          <w:sz w:val="18"/>
          <w:szCs w:val="18"/>
          <w:u w:color="CC503E"/>
        </w:rPr>
        <w:t>Monitorar a validade das certificações dos membros dos Conselhos e do C</w:t>
      </w:r>
      <w:r w:rsidRPr="007D341A">
        <w:rPr>
          <w:rFonts w:ascii="Arial" w:hAnsi="Arial" w:cs="Arial"/>
          <w:sz w:val="18"/>
          <w:szCs w:val="18"/>
          <w:u w:color="CC503E"/>
          <w:lang w:val="de-DE"/>
        </w:rPr>
        <w:t>omit</w:t>
      </w:r>
      <w:r w:rsidRPr="007D341A">
        <w:rPr>
          <w:rFonts w:ascii="Arial" w:hAnsi="Arial" w:cs="Arial"/>
          <w:sz w:val="18"/>
          <w:szCs w:val="18"/>
          <w:u w:color="CC503E"/>
        </w:rPr>
        <w:t>ê  de Investimentos, informando o Presidente do Conselho Municipal de Previdência acerca dos seus vencimentos;</w:t>
      </w:r>
    </w:p>
    <w:p w14:paraId="4DE39A7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0000"/>
        </w:rPr>
      </w:pPr>
      <w:r w:rsidRPr="007D341A">
        <w:rPr>
          <w:rFonts w:ascii="Arial" w:hAnsi="Arial" w:cs="Arial"/>
          <w:sz w:val="18"/>
          <w:szCs w:val="18"/>
          <w:u w:color="FF0000"/>
        </w:rPr>
        <w:t xml:space="preserve">VI - </w:t>
      </w:r>
      <w:r w:rsidRPr="007D341A">
        <w:rPr>
          <w:rFonts w:ascii="Arial" w:hAnsi="Arial" w:cs="Arial"/>
          <w:sz w:val="18"/>
          <w:szCs w:val="18"/>
          <w:u w:color="CC503E"/>
        </w:rPr>
        <w:t>Monitorar e contribuir para manutenção do Certificado de Regularidade Previdenciária - CRP;</w:t>
      </w:r>
    </w:p>
    <w:p w14:paraId="2FA9284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FF0000"/>
        </w:rPr>
        <w:t xml:space="preserve">VII - </w:t>
      </w:r>
      <w:r w:rsidRPr="007D341A">
        <w:rPr>
          <w:rFonts w:ascii="Arial" w:hAnsi="Arial" w:cs="Arial"/>
          <w:sz w:val="18"/>
          <w:szCs w:val="18"/>
          <w:u w:color="CC503E"/>
        </w:rPr>
        <w:t>Preencher e conferir documentos das instituições financeiras e fundos de investimentos para fins de credenciamento perante o RPPS;</w:t>
      </w:r>
    </w:p>
    <w:p w14:paraId="077B51B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rPr>
        <w:t>VIII - Preencher, requerer, consultar, monitorar e solicitar documentos no sistema de compensaçã</w:t>
      </w:r>
      <w:r w:rsidRPr="007D341A">
        <w:rPr>
          <w:rFonts w:ascii="Arial" w:hAnsi="Arial" w:cs="Arial"/>
          <w:sz w:val="18"/>
          <w:szCs w:val="18"/>
          <w:u w:color="CC503E"/>
          <w:lang w:val="es-ES_tradnl"/>
        </w:rPr>
        <w:t xml:space="preserve">o </w:t>
      </w:r>
      <w:proofErr w:type="spellStart"/>
      <w:r w:rsidRPr="007D341A">
        <w:rPr>
          <w:rFonts w:ascii="Arial" w:hAnsi="Arial" w:cs="Arial"/>
          <w:sz w:val="18"/>
          <w:szCs w:val="18"/>
          <w:u w:color="CC503E"/>
          <w:lang w:val="es-ES_tradnl"/>
        </w:rPr>
        <w:t>previdenci</w:t>
      </w:r>
      <w:proofErr w:type="spellEnd"/>
      <w:r w:rsidRPr="007D341A">
        <w:rPr>
          <w:rFonts w:ascii="Arial" w:hAnsi="Arial" w:cs="Arial"/>
          <w:sz w:val="18"/>
          <w:szCs w:val="18"/>
          <w:u w:color="CC503E"/>
        </w:rPr>
        <w:t>ária COMPREV;</w:t>
      </w:r>
    </w:p>
    <w:p w14:paraId="20F98643"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lang w:val="da-DK"/>
        </w:rPr>
        <w:t xml:space="preserve">IX - </w:t>
      </w:r>
      <w:r w:rsidRPr="007D341A">
        <w:rPr>
          <w:rFonts w:ascii="Arial" w:hAnsi="Arial" w:cs="Arial"/>
          <w:sz w:val="18"/>
          <w:szCs w:val="18"/>
          <w:u w:color="CC503E"/>
        </w:rPr>
        <w:t>Elaboração do</w:t>
      </w:r>
      <w:r w:rsidRPr="007D341A">
        <w:rPr>
          <w:rFonts w:ascii="Arial" w:hAnsi="Arial" w:cs="Arial"/>
          <w:sz w:val="18"/>
          <w:szCs w:val="18"/>
          <w:u w:color="CC503E"/>
          <w:lang w:val="fr-FR"/>
        </w:rPr>
        <w:t>s relat</w:t>
      </w:r>
      <w:proofErr w:type="spellStart"/>
      <w:r w:rsidRPr="007D341A">
        <w:rPr>
          <w:rFonts w:ascii="Arial" w:hAnsi="Arial" w:cs="Arial"/>
          <w:sz w:val="18"/>
          <w:szCs w:val="18"/>
          <w:u w:color="CC503E"/>
          <w:lang w:val="es-ES_tradnl"/>
        </w:rPr>
        <w:t>ó</w:t>
      </w:r>
      <w:proofErr w:type="spellEnd"/>
      <w:r w:rsidRPr="007D341A">
        <w:rPr>
          <w:rFonts w:ascii="Arial" w:hAnsi="Arial" w:cs="Arial"/>
          <w:sz w:val="18"/>
          <w:szCs w:val="18"/>
          <w:u w:color="CC503E"/>
        </w:rPr>
        <w:t>rios gerenciais e operacionais para o Presidente do Conselho Municipal de Previdência quanto aos resultados, andamentos e pagamentos efetivos realizados através da compensação previdenciária;</w:t>
      </w:r>
    </w:p>
    <w:p w14:paraId="1FA06A1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CC503E"/>
        </w:rPr>
        <w:t>X - Preencher, consultar e manter atualizados os cadastros e prestação de contas do RPPS junto à Secretaria de Previdência, e em suas plataformas de comunicação ou outras que vierem a ser instituídas;</w:t>
      </w:r>
    </w:p>
    <w:p w14:paraId="6812E59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0000"/>
        </w:rPr>
      </w:pPr>
      <w:r w:rsidRPr="007D341A">
        <w:rPr>
          <w:rFonts w:ascii="Arial" w:hAnsi="Arial" w:cs="Arial"/>
          <w:sz w:val="18"/>
          <w:szCs w:val="18"/>
          <w:u w:color="CC503E"/>
        </w:rPr>
        <w:t>XI - Atuar na organização e envio dos dados para elaboração do cálculo atuarial;</w:t>
      </w:r>
    </w:p>
    <w:p w14:paraId="37FDFD7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0000"/>
        </w:rPr>
      </w:pPr>
      <w:r w:rsidRPr="007D341A">
        <w:rPr>
          <w:rFonts w:ascii="Arial" w:hAnsi="Arial" w:cs="Arial"/>
          <w:sz w:val="18"/>
          <w:szCs w:val="18"/>
          <w:u w:color="FF0000"/>
        </w:rPr>
        <w:t xml:space="preserve">XII - </w:t>
      </w:r>
      <w:r w:rsidRPr="007D341A">
        <w:rPr>
          <w:rFonts w:ascii="Arial" w:hAnsi="Arial" w:cs="Arial"/>
          <w:sz w:val="18"/>
          <w:szCs w:val="18"/>
          <w:u w:color="CC503E"/>
        </w:rPr>
        <w:t>Executar as tarefas de natureza acess</w:t>
      </w:r>
      <w:proofErr w:type="spellStart"/>
      <w:r w:rsidRPr="007D341A">
        <w:rPr>
          <w:rFonts w:ascii="Arial" w:hAnsi="Arial" w:cs="Arial"/>
          <w:sz w:val="18"/>
          <w:szCs w:val="18"/>
          <w:u w:color="CC503E"/>
          <w:lang w:val="es-ES_tradnl"/>
        </w:rPr>
        <w:t>ó</w:t>
      </w:r>
      <w:proofErr w:type="spellEnd"/>
      <w:r w:rsidRPr="007D341A">
        <w:rPr>
          <w:rFonts w:ascii="Arial" w:hAnsi="Arial" w:cs="Arial"/>
          <w:sz w:val="18"/>
          <w:szCs w:val="18"/>
          <w:u w:color="CC503E"/>
          <w:lang w:val="it-IT"/>
        </w:rPr>
        <w:t xml:space="preserve">ria e </w:t>
      </w:r>
      <w:r w:rsidRPr="007D341A">
        <w:rPr>
          <w:rFonts w:ascii="Arial" w:hAnsi="Arial" w:cs="Arial"/>
          <w:sz w:val="18"/>
          <w:szCs w:val="18"/>
          <w:u w:color="CC503E"/>
        </w:rPr>
        <w:t xml:space="preserve">complementar, em apoio às atividades de consultoria e assessoramento, bem como de acompanhamento e operacionalização dos expedientes relacionados ao atendimento de </w:t>
      </w:r>
      <w:r w:rsidRPr="007D341A">
        <w:rPr>
          <w:rFonts w:ascii="Arial" w:hAnsi="Arial" w:cs="Arial"/>
          <w:sz w:val="18"/>
          <w:szCs w:val="18"/>
          <w:u w:color="CC503E"/>
          <w:lang w:val="it-IT"/>
        </w:rPr>
        <w:t>determina</w:t>
      </w:r>
      <w:r w:rsidRPr="007D341A">
        <w:rPr>
          <w:rFonts w:ascii="Arial" w:hAnsi="Arial" w:cs="Arial"/>
          <w:sz w:val="18"/>
          <w:szCs w:val="18"/>
          <w:u w:color="CC503E"/>
        </w:rPr>
        <w:t>ções judiciais e requisiçõ</w:t>
      </w:r>
      <w:r w:rsidRPr="007D341A">
        <w:rPr>
          <w:rFonts w:ascii="Arial" w:hAnsi="Arial" w:cs="Arial"/>
          <w:sz w:val="18"/>
          <w:szCs w:val="18"/>
          <w:u w:color="CC503E"/>
          <w:lang w:val="es-ES_tradnl"/>
        </w:rPr>
        <w:t xml:space="preserve">es de </w:t>
      </w:r>
      <w:proofErr w:type="spellStart"/>
      <w:r w:rsidRPr="007D341A">
        <w:rPr>
          <w:rFonts w:ascii="Arial" w:hAnsi="Arial" w:cs="Arial"/>
          <w:sz w:val="18"/>
          <w:szCs w:val="18"/>
          <w:u w:color="CC503E"/>
          <w:lang w:val="es-ES_tradnl"/>
        </w:rPr>
        <w:t>ó</w:t>
      </w:r>
      <w:proofErr w:type="spellEnd"/>
      <w:r w:rsidRPr="007D341A">
        <w:rPr>
          <w:rFonts w:ascii="Arial" w:hAnsi="Arial" w:cs="Arial"/>
          <w:sz w:val="18"/>
          <w:szCs w:val="18"/>
          <w:u w:color="CC503E"/>
        </w:rPr>
        <w:t>rgãos e entidades de fiscalizaçã</w:t>
      </w:r>
      <w:r w:rsidRPr="007D341A">
        <w:rPr>
          <w:rFonts w:ascii="Arial" w:hAnsi="Arial" w:cs="Arial"/>
          <w:sz w:val="18"/>
          <w:szCs w:val="18"/>
          <w:u w:color="CC503E"/>
          <w:lang w:val="it-IT"/>
        </w:rPr>
        <w:t xml:space="preserve">o; </w:t>
      </w:r>
    </w:p>
    <w:p w14:paraId="25F26A0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7D341A">
        <w:rPr>
          <w:rFonts w:ascii="Arial" w:hAnsi="Arial" w:cs="Arial"/>
          <w:sz w:val="18"/>
          <w:szCs w:val="18"/>
          <w:u w:color="FF0000"/>
        </w:rPr>
        <w:t xml:space="preserve">XIII </w:t>
      </w:r>
      <w:r w:rsidRPr="007D341A">
        <w:rPr>
          <w:rFonts w:ascii="Arial" w:hAnsi="Arial" w:cs="Arial"/>
          <w:sz w:val="18"/>
          <w:szCs w:val="18"/>
          <w:u w:color="CC503E"/>
        </w:rPr>
        <w:t xml:space="preserve">- Atuar de forma integrada com </w:t>
      </w:r>
      <w:proofErr w:type="spellStart"/>
      <w:r w:rsidRPr="007D341A">
        <w:rPr>
          <w:rFonts w:ascii="Arial" w:hAnsi="Arial" w:cs="Arial"/>
          <w:sz w:val="18"/>
          <w:szCs w:val="18"/>
          <w:u w:color="CC503E"/>
          <w:lang w:val="es-ES_tradnl"/>
        </w:rPr>
        <w:t>ó</w:t>
      </w:r>
      <w:proofErr w:type="spellEnd"/>
      <w:r w:rsidRPr="007D341A">
        <w:rPr>
          <w:rFonts w:ascii="Arial" w:hAnsi="Arial" w:cs="Arial"/>
          <w:sz w:val="18"/>
          <w:szCs w:val="18"/>
          <w:u w:color="CC503E"/>
        </w:rPr>
        <w:t>rgãos e entidades dos Poderes do Município e demais esferas de governo, em assuntos relacionados ao Regime Pr</w:t>
      </w:r>
      <w:proofErr w:type="spellStart"/>
      <w:r w:rsidRPr="007D341A">
        <w:rPr>
          <w:rFonts w:ascii="Arial" w:hAnsi="Arial" w:cs="Arial"/>
          <w:sz w:val="18"/>
          <w:szCs w:val="18"/>
          <w:u w:color="CC503E"/>
          <w:lang w:val="es-ES_tradnl"/>
        </w:rPr>
        <w:t>ó</w:t>
      </w:r>
      <w:proofErr w:type="spellEnd"/>
      <w:r w:rsidRPr="007D341A">
        <w:rPr>
          <w:rFonts w:ascii="Arial" w:hAnsi="Arial" w:cs="Arial"/>
          <w:sz w:val="18"/>
          <w:szCs w:val="18"/>
          <w:u w:color="CC503E"/>
        </w:rPr>
        <w:t>prio de Previdência Social - RPPS, promovendo a transparência e a gestão fiscal responsável;</w:t>
      </w:r>
    </w:p>
    <w:p w14:paraId="5FDA11D7" w14:textId="77777777" w:rsidR="007D341A" w:rsidRPr="00A00E18"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r w:rsidRPr="00A00E18">
        <w:rPr>
          <w:rFonts w:ascii="Arial" w:hAnsi="Arial" w:cs="Arial"/>
          <w:sz w:val="18"/>
          <w:szCs w:val="18"/>
          <w:u w:color="CC503E"/>
        </w:rPr>
        <w:t>XIV - Desenvolver outras atividades afins que forem designadas pelo Presidente do Conselho Municipal de Previdê</w:t>
      </w:r>
      <w:proofErr w:type="spellStart"/>
      <w:r w:rsidRPr="00A00E18">
        <w:rPr>
          <w:rFonts w:ascii="Arial" w:hAnsi="Arial" w:cs="Arial"/>
          <w:sz w:val="18"/>
          <w:szCs w:val="18"/>
          <w:u w:color="CC503E"/>
          <w:lang w:val="es-ES_tradnl"/>
        </w:rPr>
        <w:t>ncia</w:t>
      </w:r>
      <w:proofErr w:type="spellEnd"/>
      <w:r w:rsidRPr="00A00E18">
        <w:rPr>
          <w:rFonts w:ascii="Arial" w:hAnsi="Arial" w:cs="Arial"/>
          <w:sz w:val="18"/>
          <w:szCs w:val="18"/>
          <w:u w:color="CC503E"/>
        </w:rPr>
        <w:t xml:space="preserve">, Gestor de Investimentos do RPPS ou pelo Prefeito Municipal. </w:t>
      </w:r>
      <w:r w:rsidRPr="00A00E18">
        <w:rPr>
          <w:rFonts w:ascii="Arial" w:hAnsi="Arial" w:cs="Arial"/>
          <w:sz w:val="18"/>
          <w:szCs w:val="18"/>
          <w:u w:color="FF0000"/>
        </w:rPr>
        <w:t xml:space="preserve"> </w:t>
      </w:r>
    </w:p>
    <w:p w14:paraId="4BEB3EA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CC503E"/>
        </w:rPr>
      </w:pPr>
    </w:p>
    <w:p w14:paraId="1ACF1C1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sz w:val="18"/>
          <w:szCs w:val="18"/>
        </w:rPr>
      </w:pPr>
    </w:p>
    <w:p w14:paraId="1675FB5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r w:rsidRPr="007D341A">
        <w:rPr>
          <w:rFonts w:ascii="Arial" w:hAnsi="Arial" w:cs="Arial"/>
          <w:b/>
          <w:bCs/>
          <w:sz w:val="18"/>
          <w:szCs w:val="18"/>
        </w:rPr>
        <w:t>Seção XV</w:t>
      </w:r>
    </w:p>
    <w:p w14:paraId="47374584"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 destituição dos integrantes das estruturas do Regime Próprio de Previdência Social do Município</w:t>
      </w:r>
    </w:p>
    <w:p w14:paraId="2E72B2C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655FFAC2" w14:textId="77777777" w:rsidR="00A00E18"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2FD8321A" w14:textId="77777777" w:rsidR="00A00E18" w:rsidRDefault="00A00E18"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0141E76C" w14:textId="2E23D612"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57. Os membros do Conselho Municipal de Previdência, do Conselho Fiscal, do Comitê de Investimentos e o Gestor dos Investimentos do RPPS não serão destituíveis a qualquer momento e sem justificativa, somente podendo ser afastados de suas funções:</w:t>
      </w:r>
    </w:p>
    <w:p w14:paraId="5857CD4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 - em razão de processo administrativo disciplinar, mediante decisão definitiva;</w:t>
      </w:r>
    </w:p>
    <w:p w14:paraId="3B6A519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II - em razão de condenação criminal ou incidência em alguma das demais situações de inelegibilidade previstas no inciso I do caput do art. 1º da Lei Complementar Federal nº 64, de 18 de maio de 1990, conforme legislação federal competente; ou</w:t>
      </w:r>
    </w:p>
    <w:p w14:paraId="3467AD2D" w14:textId="1406E6D1" w:rsidR="007D341A" w:rsidRPr="00A00E18" w:rsidRDefault="007D341A" w:rsidP="00A00E1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III - em razão de não obtenção ou manutenção da certificação necessária para o exercício de sua função, conforme a legislação federal competente.</w:t>
      </w:r>
    </w:p>
    <w:p w14:paraId="2B8A5B2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lang w:val="es-ES_tradnl"/>
        </w:rPr>
        <w:t xml:space="preserve">IV - por </w:t>
      </w:r>
      <w:proofErr w:type="spellStart"/>
      <w:r w:rsidRPr="007D341A">
        <w:rPr>
          <w:rFonts w:ascii="Arial" w:hAnsi="Arial" w:cs="Arial"/>
          <w:sz w:val="18"/>
          <w:szCs w:val="18"/>
          <w:lang w:val="es-ES_tradnl"/>
        </w:rPr>
        <w:t>decis</w:t>
      </w:r>
      <w:proofErr w:type="spellEnd"/>
      <w:r w:rsidRPr="007D341A">
        <w:rPr>
          <w:rFonts w:ascii="Arial" w:hAnsi="Arial" w:cs="Arial"/>
          <w:sz w:val="18"/>
          <w:szCs w:val="18"/>
        </w:rPr>
        <w:t>ão, por no mínimo dois terços dos membros do Conselho Municipal de Previdência e do Conselho Fiscal, em reunião conjunta, tomada em processo administrativo com garantia de ampla defesa e contradit</w:t>
      </w:r>
      <w:proofErr w:type="spellStart"/>
      <w:r w:rsidRPr="007D341A">
        <w:rPr>
          <w:rFonts w:ascii="Arial" w:hAnsi="Arial" w:cs="Arial"/>
          <w:sz w:val="18"/>
          <w:szCs w:val="18"/>
          <w:lang w:val="es-ES_tradnl"/>
        </w:rPr>
        <w:t>ó</w:t>
      </w:r>
      <w:proofErr w:type="spellEnd"/>
      <w:r w:rsidRPr="007D341A">
        <w:rPr>
          <w:rFonts w:ascii="Arial" w:hAnsi="Arial" w:cs="Arial"/>
          <w:sz w:val="18"/>
          <w:szCs w:val="18"/>
        </w:rPr>
        <w:t>rio, nas seguintes hip</w:t>
      </w:r>
      <w:proofErr w:type="spellStart"/>
      <w:r w:rsidRPr="007D341A">
        <w:rPr>
          <w:rFonts w:ascii="Arial" w:hAnsi="Arial" w:cs="Arial"/>
          <w:sz w:val="18"/>
          <w:szCs w:val="18"/>
          <w:lang w:val="es-ES_tradnl"/>
        </w:rPr>
        <w:t>ó</w:t>
      </w:r>
      <w:proofErr w:type="spellEnd"/>
      <w:r w:rsidRPr="007D341A">
        <w:rPr>
          <w:rFonts w:ascii="Arial" w:hAnsi="Arial" w:cs="Arial"/>
          <w:sz w:val="18"/>
          <w:szCs w:val="18"/>
        </w:rPr>
        <w:t>teses:</w:t>
      </w:r>
    </w:p>
    <w:p w14:paraId="75D7B76A" w14:textId="77777777" w:rsidR="007D341A" w:rsidRPr="007D341A" w:rsidRDefault="007D341A" w:rsidP="007D341A">
      <w:pPr>
        <w:pStyle w:val="CorpoB"/>
        <w:numPr>
          <w:ilvl w:val="0"/>
          <w:numId w:val="11"/>
        </w:numPr>
        <w:spacing w:line="276" w:lineRule="auto"/>
        <w:jc w:val="both"/>
        <w:rPr>
          <w:rFonts w:ascii="Arial" w:hAnsi="Arial" w:cs="Arial"/>
          <w:sz w:val="18"/>
          <w:szCs w:val="18"/>
        </w:rPr>
      </w:pPr>
      <w:r w:rsidRPr="007D341A">
        <w:rPr>
          <w:rFonts w:ascii="Arial" w:hAnsi="Arial" w:cs="Arial"/>
          <w:sz w:val="18"/>
          <w:szCs w:val="18"/>
        </w:rPr>
        <w:t>prática de ato lesivo aos interesses do Regime Pr</w:t>
      </w:r>
      <w:proofErr w:type="spellStart"/>
      <w:r w:rsidRPr="007D341A">
        <w:rPr>
          <w:rFonts w:ascii="Arial" w:hAnsi="Arial" w:cs="Arial"/>
          <w:sz w:val="18"/>
          <w:szCs w:val="18"/>
          <w:lang w:val="es-ES_tradnl"/>
        </w:rPr>
        <w:t>ó</w:t>
      </w:r>
      <w:proofErr w:type="spellEnd"/>
      <w:r w:rsidRPr="007D341A">
        <w:rPr>
          <w:rFonts w:ascii="Arial" w:hAnsi="Arial" w:cs="Arial"/>
          <w:sz w:val="18"/>
          <w:szCs w:val="18"/>
        </w:rPr>
        <w:t>prio de Previdê</w:t>
      </w:r>
      <w:proofErr w:type="spellStart"/>
      <w:r w:rsidRPr="007D341A">
        <w:rPr>
          <w:rFonts w:ascii="Arial" w:hAnsi="Arial" w:cs="Arial"/>
          <w:sz w:val="18"/>
          <w:szCs w:val="18"/>
          <w:lang w:val="es-ES_tradnl"/>
        </w:rPr>
        <w:t>ncia</w:t>
      </w:r>
      <w:proofErr w:type="spellEnd"/>
      <w:r w:rsidRPr="007D341A">
        <w:rPr>
          <w:rFonts w:ascii="Arial" w:hAnsi="Arial" w:cs="Arial"/>
          <w:sz w:val="18"/>
          <w:szCs w:val="18"/>
          <w:lang w:val="es-ES_tradnl"/>
        </w:rPr>
        <w:t>;</w:t>
      </w:r>
    </w:p>
    <w:p w14:paraId="6FA44BF3" w14:textId="77777777" w:rsidR="007D341A" w:rsidRPr="007D341A" w:rsidRDefault="007D341A" w:rsidP="007D341A">
      <w:pPr>
        <w:pStyle w:val="CorpoB"/>
        <w:numPr>
          <w:ilvl w:val="0"/>
          <w:numId w:val="11"/>
        </w:numPr>
        <w:spacing w:line="276" w:lineRule="auto"/>
        <w:jc w:val="both"/>
        <w:rPr>
          <w:rFonts w:ascii="Arial" w:hAnsi="Arial" w:cs="Arial"/>
          <w:sz w:val="18"/>
          <w:szCs w:val="18"/>
        </w:rPr>
      </w:pPr>
      <w:r w:rsidRPr="007D341A">
        <w:rPr>
          <w:rFonts w:ascii="Arial" w:hAnsi="Arial" w:cs="Arial"/>
          <w:sz w:val="18"/>
          <w:szCs w:val="18"/>
        </w:rPr>
        <w:t>desídia no cumprimento do mandato; ou</w:t>
      </w:r>
    </w:p>
    <w:p w14:paraId="0D029F98" w14:textId="77777777" w:rsidR="007D341A" w:rsidRPr="007D341A" w:rsidRDefault="007D341A" w:rsidP="007D341A">
      <w:pPr>
        <w:pStyle w:val="CorpoB"/>
        <w:numPr>
          <w:ilvl w:val="0"/>
          <w:numId w:val="11"/>
        </w:numPr>
        <w:spacing w:line="276" w:lineRule="auto"/>
        <w:jc w:val="both"/>
        <w:rPr>
          <w:rFonts w:ascii="Arial" w:hAnsi="Arial" w:cs="Arial"/>
          <w:sz w:val="18"/>
          <w:szCs w:val="18"/>
        </w:rPr>
      </w:pPr>
      <w:r w:rsidRPr="007D341A">
        <w:rPr>
          <w:rFonts w:ascii="Arial" w:hAnsi="Arial" w:cs="Arial"/>
          <w:sz w:val="18"/>
          <w:szCs w:val="18"/>
        </w:rPr>
        <w:t xml:space="preserve"> infração ao disposto nesta lei.</w:t>
      </w:r>
    </w:p>
    <w:p w14:paraId="38B1368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xml:space="preserve">Parágrafo único. O membro do Conselho Municipal de Previdência, do Conselho Fiscal ou do Comitê de Investimentos perderá o mandato se deixar de comparecer a </w:t>
      </w:r>
      <w:r w:rsidRPr="007D341A">
        <w:rPr>
          <w:rFonts w:ascii="Arial" w:hAnsi="Arial" w:cs="Arial"/>
          <w:sz w:val="18"/>
          <w:szCs w:val="18"/>
          <w:u w:color="FF2600"/>
        </w:rPr>
        <w:t xml:space="preserve">3 (três) </w:t>
      </w:r>
      <w:r w:rsidRPr="007D341A">
        <w:rPr>
          <w:rFonts w:ascii="Arial" w:hAnsi="Arial" w:cs="Arial"/>
          <w:sz w:val="18"/>
          <w:szCs w:val="18"/>
          <w:u w:color="CC503E"/>
        </w:rPr>
        <w:t>reuniões consecutivas ou</w:t>
      </w:r>
      <w:r w:rsidRPr="007D341A">
        <w:rPr>
          <w:rFonts w:ascii="Arial" w:hAnsi="Arial" w:cs="Arial"/>
          <w:sz w:val="18"/>
          <w:szCs w:val="18"/>
          <w:u w:color="FF2600"/>
        </w:rPr>
        <w:t xml:space="preserve"> 4 (quatro) </w:t>
      </w:r>
      <w:r w:rsidRPr="007D341A">
        <w:rPr>
          <w:rFonts w:ascii="Arial" w:hAnsi="Arial" w:cs="Arial"/>
          <w:sz w:val="18"/>
          <w:szCs w:val="18"/>
          <w:u w:color="CC503E"/>
        </w:rPr>
        <w:t>alternadas</w:t>
      </w:r>
      <w:r w:rsidRPr="007D341A">
        <w:rPr>
          <w:rFonts w:ascii="Arial" w:hAnsi="Arial" w:cs="Arial"/>
          <w:sz w:val="18"/>
          <w:szCs w:val="18"/>
        </w:rPr>
        <w:t>, sem motivo justificado, a ser apurado em processo administrativo simplificado, assegurado o direito de defesa.</w:t>
      </w:r>
    </w:p>
    <w:p w14:paraId="0184B3C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u w:color="FF2600"/>
        </w:rPr>
      </w:pPr>
      <w:r w:rsidRPr="007D341A">
        <w:rPr>
          <w:rFonts w:ascii="Arial" w:hAnsi="Arial" w:cs="Arial"/>
          <w:sz w:val="18"/>
          <w:szCs w:val="18"/>
          <w:u w:color="FF2600"/>
        </w:rPr>
        <w:t xml:space="preserve">Art. 58. No caso de destituição de membro das estruturas do Regime Próprio de Previdência Social do Município, para a substituição deverá ser observado: </w:t>
      </w:r>
    </w:p>
    <w:p w14:paraId="5AF0B220"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rPr>
      </w:pPr>
      <w:r w:rsidRPr="007D341A">
        <w:rPr>
          <w:rFonts w:ascii="Arial" w:hAnsi="Arial" w:cs="Arial"/>
          <w:sz w:val="18"/>
          <w:szCs w:val="18"/>
          <w:u w:color="FF2600"/>
        </w:rPr>
        <w:t>I - no caso de membro do Conselho Municipal de Previdência, o disposto no art. 20, conforme o caso;</w:t>
      </w:r>
    </w:p>
    <w:p w14:paraId="5EEE6C9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rPr>
      </w:pPr>
      <w:r w:rsidRPr="007D341A">
        <w:rPr>
          <w:rFonts w:ascii="Arial" w:hAnsi="Arial" w:cs="Arial"/>
          <w:sz w:val="18"/>
          <w:szCs w:val="18"/>
          <w:u w:color="FF2600"/>
        </w:rPr>
        <w:t>II - no caso de membro do Conselho Fiscal, o disposto nos art. 31, conforme o caso;</w:t>
      </w:r>
    </w:p>
    <w:p w14:paraId="7BC9930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rPr>
      </w:pPr>
      <w:r w:rsidRPr="007D341A">
        <w:rPr>
          <w:rFonts w:ascii="Arial" w:hAnsi="Arial" w:cs="Arial"/>
          <w:sz w:val="18"/>
          <w:szCs w:val="18"/>
          <w:u w:color="FF2600"/>
        </w:rPr>
        <w:t>III - no caso de membro do Comitê de Investimentos, o disposto no art. 41; e</w:t>
      </w:r>
    </w:p>
    <w:p w14:paraId="7F1B7FFC"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rPr>
      </w:pPr>
      <w:r w:rsidRPr="007D341A">
        <w:rPr>
          <w:rFonts w:ascii="Arial" w:hAnsi="Arial" w:cs="Arial"/>
          <w:sz w:val="18"/>
          <w:szCs w:val="18"/>
          <w:u w:color="FF2600"/>
        </w:rPr>
        <w:t>IV - no caso do Gestor dos Investimentos do RPPS, o disposto no art. 52.</w:t>
      </w:r>
    </w:p>
    <w:p w14:paraId="5D09E92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9"/>
        <w:jc w:val="both"/>
        <w:rPr>
          <w:rFonts w:ascii="Arial" w:hAnsi="Arial" w:cs="Arial"/>
          <w:sz w:val="18"/>
          <w:szCs w:val="18"/>
          <w:u w:color="FF2600"/>
        </w:rPr>
      </w:pPr>
    </w:p>
    <w:p w14:paraId="6042215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1"/>
        <w:jc w:val="center"/>
        <w:rPr>
          <w:rFonts w:ascii="Arial" w:eastAsia="Arial" w:hAnsi="Arial" w:cs="Arial"/>
          <w:b/>
          <w:bCs/>
          <w:sz w:val="18"/>
          <w:szCs w:val="18"/>
        </w:rPr>
      </w:pPr>
    </w:p>
    <w:p w14:paraId="640695F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1"/>
        <w:jc w:val="center"/>
        <w:rPr>
          <w:rFonts w:ascii="Arial" w:eastAsia="Arial" w:hAnsi="Arial" w:cs="Arial"/>
          <w:b/>
          <w:bCs/>
          <w:sz w:val="18"/>
          <w:szCs w:val="18"/>
        </w:rPr>
      </w:pPr>
      <w:r w:rsidRPr="007D341A">
        <w:rPr>
          <w:rFonts w:ascii="Arial" w:hAnsi="Arial" w:cs="Arial"/>
          <w:b/>
          <w:bCs/>
          <w:sz w:val="18"/>
          <w:szCs w:val="18"/>
        </w:rPr>
        <w:t>TÍTULO IV</w:t>
      </w:r>
    </w:p>
    <w:p w14:paraId="6BB52DBA" w14:textId="77777777" w:rsidR="007D341A" w:rsidRPr="007D341A" w:rsidRDefault="007D341A" w:rsidP="007D341A">
      <w:pPr>
        <w:pStyle w:val="PadroAA"/>
        <w:suppressAutoHyphens/>
        <w:spacing w:before="0" w:after="120" w:line="276" w:lineRule="auto"/>
        <w:jc w:val="center"/>
        <w:rPr>
          <w:rFonts w:ascii="Arial" w:eastAsia="Arial" w:hAnsi="Arial" w:cs="Arial"/>
          <w:b/>
          <w:bCs/>
          <w:sz w:val="18"/>
          <w:szCs w:val="18"/>
        </w:rPr>
      </w:pPr>
      <w:r w:rsidRPr="007D341A">
        <w:rPr>
          <w:rFonts w:ascii="Arial" w:hAnsi="Arial" w:cs="Arial"/>
          <w:b/>
          <w:bCs/>
          <w:sz w:val="18"/>
          <w:szCs w:val="18"/>
        </w:rPr>
        <w:t>DAS DISPOSIÇÕ</w:t>
      </w:r>
      <w:r w:rsidRPr="007D341A">
        <w:rPr>
          <w:rFonts w:ascii="Arial" w:hAnsi="Arial" w:cs="Arial"/>
          <w:b/>
          <w:bCs/>
          <w:sz w:val="18"/>
          <w:szCs w:val="18"/>
          <w:lang w:val="de-DE"/>
        </w:rPr>
        <w:t>ES GERAIS, TRANSIT</w:t>
      </w:r>
      <w:r w:rsidRPr="007D341A">
        <w:rPr>
          <w:rFonts w:ascii="Arial" w:hAnsi="Arial" w:cs="Arial"/>
          <w:b/>
          <w:bCs/>
          <w:sz w:val="18"/>
          <w:szCs w:val="18"/>
        </w:rPr>
        <w:t>ÓRIAS E FINAIS</w:t>
      </w:r>
    </w:p>
    <w:p w14:paraId="20A82D7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p>
    <w:p w14:paraId="6EE4C92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CAPÍTULO I</w:t>
      </w:r>
    </w:p>
    <w:p w14:paraId="5A04D8D8"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DAS DISPOSIÇÕES GERAIS</w:t>
      </w:r>
    </w:p>
    <w:p w14:paraId="06FFB901"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1B69095F"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Art. 59. O conceito de Município, para os efeitos desta Lei, compreende:</w:t>
      </w:r>
    </w:p>
    <w:p w14:paraId="27994938"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I - na Administração direta, o Poder Executivo e o Poder Legislativo,</w:t>
      </w:r>
    </w:p>
    <w:p w14:paraId="3E9ABCAA"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II - na administração indireta, as autarquias e as fundações.</w:t>
      </w:r>
    </w:p>
    <w:p w14:paraId="51449EFF"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shd w:val="clear" w:color="auto" w:fill="FFFFFF"/>
        </w:rPr>
      </w:pPr>
      <w:r w:rsidRPr="007D341A">
        <w:rPr>
          <w:rFonts w:ascii="Arial" w:hAnsi="Arial" w:cs="Arial"/>
          <w:sz w:val="18"/>
          <w:szCs w:val="18"/>
        </w:rPr>
        <w:t xml:space="preserve">Art. 60. Será assegurado aos membros dos Conselho Municipal de Previdência, do Conselho Fiscal, do Comitê de Investimentos, ao Gestor dos Investimentos do RPPS e aos servidores segurados pelo Fundo de Previdência a participação em cursos, treinamentos, congressos ou similares, </w:t>
      </w:r>
      <w:r w:rsidRPr="007D341A">
        <w:rPr>
          <w:rFonts w:ascii="Arial" w:hAnsi="Arial" w:cs="Arial"/>
          <w:sz w:val="18"/>
          <w:szCs w:val="18"/>
          <w:shd w:val="clear" w:color="auto" w:fill="FFFFFF"/>
        </w:rPr>
        <w:t xml:space="preserve">regularmente instituídos e correlacionados às atribuições do cargo ou função desempenhada. </w:t>
      </w:r>
    </w:p>
    <w:p w14:paraId="5094834A"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shd w:val="clear" w:color="auto" w:fill="FFFFFF"/>
        </w:rPr>
      </w:pPr>
      <w:r w:rsidRPr="007D341A">
        <w:rPr>
          <w:rFonts w:ascii="Arial" w:hAnsi="Arial" w:cs="Arial"/>
          <w:sz w:val="18"/>
          <w:szCs w:val="18"/>
          <w:shd w:val="clear" w:color="auto" w:fill="FFFFFF"/>
        </w:rPr>
        <w:t xml:space="preserve">§ 1º Compete ao </w:t>
      </w:r>
      <w:r w:rsidRPr="007D341A">
        <w:rPr>
          <w:rFonts w:ascii="Arial" w:hAnsi="Arial" w:cs="Arial"/>
          <w:sz w:val="18"/>
          <w:szCs w:val="18"/>
        </w:rPr>
        <w:t>Presidente do Conselho Municipal de Previdência</w:t>
      </w:r>
      <w:r w:rsidRPr="007D341A">
        <w:rPr>
          <w:rFonts w:ascii="Arial" w:hAnsi="Arial" w:cs="Arial"/>
          <w:sz w:val="18"/>
          <w:szCs w:val="18"/>
          <w:shd w:val="clear" w:color="auto" w:fill="FFFFFF"/>
        </w:rPr>
        <w:t xml:space="preserve"> autorizar a participação em qualquer evento, at</w:t>
      </w:r>
      <w:r w:rsidRPr="007D341A">
        <w:rPr>
          <w:rFonts w:ascii="Arial" w:hAnsi="Arial" w:cs="Arial"/>
          <w:sz w:val="18"/>
          <w:szCs w:val="18"/>
          <w:shd w:val="clear" w:color="auto" w:fill="FFFFFF"/>
          <w:lang w:val="fr-FR"/>
        </w:rPr>
        <w:t xml:space="preserve">é </w:t>
      </w:r>
      <w:r w:rsidRPr="007D341A">
        <w:rPr>
          <w:rFonts w:ascii="Arial" w:hAnsi="Arial" w:cs="Arial"/>
          <w:sz w:val="18"/>
          <w:szCs w:val="18"/>
          <w:shd w:val="clear" w:color="auto" w:fill="FFFFFF"/>
        </w:rPr>
        <w:t>o nú</w:t>
      </w:r>
      <w:r w:rsidRPr="007D341A">
        <w:rPr>
          <w:rFonts w:ascii="Arial" w:hAnsi="Arial" w:cs="Arial"/>
          <w:sz w:val="18"/>
          <w:szCs w:val="18"/>
          <w:shd w:val="clear" w:color="auto" w:fill="FFFFFF"/>
          <w:lang w:val="es-ES_tradnl"/>
        </w:rPr>
        <w:t xml:space="preserve">mero de </w:t>
      </w:r>
      <w:r w:rsidRPr="007D341A">
        <w:rPr>
          <w:rFonts w:ascii="Arial" w:hAnsi="Arial" w:cs="Arial"/>
          <w:sz w:val="18"/>
          <w:szCs w:val="18"/>
          <w:u w:color="FF2600"/>
          <w:shd w:val="clear" w:color="auto" w:fill="FFFFFF"/>
        </w:rPr>
        <w:t xml:space="preserve">05 </w:t>
      </w:r>
      <w:r w:rsidRPr="007D341A">
        <w:rPr>
          <w:rFonts w:ascii="Arial" w:hAnsi="Arial" w:cs="Arial"/>
          <w:sz w:val="18"/>
          <w:szCs w:val="18"/>
          <w:u w:color="FF2600"/>
        </w:rPr>
        <w:t>(cinco)</w:t>
      </w:r>
      <w:r w:rsidRPr="007D341A">
        <w:rPr>
          <w:rFonts w:ascii="Arial" w:hAnsi="Arial" w:cs="Arial"/>
          <w:sz w:val="18"/>
          <w:szCs w:val="18"/>
          <w:u w:color="FF2600"/>
          <w:shd w:val="clear" w:color="auto" w:fill="FFFFFF"/>
        </w:rPr>
        <w:t xml:space="preserve"> </w:t>
      </w:r>
      <w:r w:rsidRPr="007D341A">
        <w:rPr>
          <w:rFonts w:ascii="Arial" w:hAnsi="Arial" w:cs="Arial"/>
          <w:sz w:val="18"/>
          <w:szCs w:val="18"/>
          <w:shd w:val="clear" w:color="auto" w:fill="FFFFFF"/>
        </w:rPr>
        <w:t>por exercício, por participante.</w:t>
      </w:r>
    </w:p>
    <w:p w14:paraId="6C7D81E0"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shd w:val="clear" w:color="auto" w:fill="FFFFFF"/>
        </w:rPr>
        <w:t xml:space="preserve">§ 2º Eventual participação de um mesmo servidor ou membro de colegiado em </w:t>
      </w:r>
      <w:r w:rsidRPr="007D341A">
        <w:rPr>
          <w:rFonts w:ascii="Arial" w:hAnsi="Arial" w:cs="Arial"/>
          <w:sz w:val="18"/>
          <w:szCs w:val="18"/>
          <w:u w:color="CC503E"/>
          <w:shd w:val="clear" w:color="auto" w:fill="FFFFFF"/>
        </w:rPr>
        <w:t xml:space="preserve">mais de </w:t>
      </w:r>
      <w:r w:rsidRPr="007D341A">
        <w:rPr>
          <w:rFonts w:ascii="Arial" w:hAnsi="Arial" w:cs="Arial"/>
          <w:sz w:val="18"/>
          <w:szCs w:val="18"/>
          <w:u w:color="FF2600"/>
          <w:shd w:val="clear" w:color="auto" w:fill="FFFFFF"/>
        </w:rPr>
        <w:t xml:space="preserve">05 </w:t>
      </w:r>
      <w:r w:rsidRPr="007D341A">
        <w:rPr>
          <w:rFonts w:ascii="Arial" w:hAnsi="Arial" w:cs="Arial"/>
          <w:sz w:val="18"/>
          <w:szCs w:val="18"/>
          <w:u w:color="FF2600"/>
        </w:rPr>
        <w:t>(cinco)</w:t>
      </w:r>
      <w:r w:rsidRPr="007D341A">
        <w:rPr>
          <w:rFonts w:ascii="Arial" w:hAnsi="Arial" w:cs="Arial"/>
          <w:sz w:val="18"/>
          <w:szCs w:val="18"/>
          <w:u w:color="CC503E"/>
          <w:shd w:val="clear" w:color="auto" w:fill="FFFFFF"/>
        </w:rPr>
        <w:t xml:space="preserve"> eventos</w:t>
      </w:r>
      <w:r w:rsidRPr="007D341A">
        <w:rPr>
          <w:rFonts w:ascii="Arial" w:hAnsi="Arial" w:cs="Arial"/>
          <w:sz w:val="18"/>
          <w:szCs w:val="18"/>
          <w:shd w:val="clear" w:color="auto" w:fill="FFFFFF"/>
        </w:rPr>
        <w:t xml:space="preserve"> de aperfeiçoamento, por exercício, deverá ser previamente aprovada pelo Conselho Municipal de Previdência.</w:t>
      </w:r>
    </w:p>
    <w:p w14:paraId="25EC5FF8"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782A6EA7"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0EE3FA67"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CAPÍTULO II</w:t>
      </w:r>
    </w:p>
    <w:p w14:paraId="5B09ED1A"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DAS DISPOSIÇÕES TRANSITÓRIAS</w:t>
      </w:r>
    </w:p>
    <w:p w14:paraId="26D9D451"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sz w:val="18"/>
          <w:szCs w:val="18"/>
        </w:rPr>
      </w:pPr>
    </w:p>
    <w:p w14:paraId="0DB2E10D" w14:textId="77777777" w:rsidR="007D341A" w:rsidRP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61. Aos membros do Conselho Municipal de Previdência e do Comitê de Investimentos, assim como o Gestor dos Investimentos do RPPS, cujos mandatos estiverem em curso, fica estabelecida a data de</w:t>
      </w:r>
      <w:r w:rsidRPr="007D341A">
        <w:rPr>
          <w:rFonts w:ascii="Arial" w:hAnsi="Arial" w:cs="Arial"/>
          <w:sz w:val="18"/>
          <w:szCs w:val="18"/>
          <w:u w:color="CC503E"/>
        </w:rPr>
        <w:t xml:space="preserve"> 12 de abril de 2026, </w:t>
      </w:r>
      <w:r w:rsidRPr="007D341A">
        <w:rPr>
          <w:rFonts w:ascii="Arial" w:hAnsi="Arial" w:cs="Arial"/>
          <w:sz w:val="18"/>
          <w:szCs w:val="18"/>
        </w:rPr>
        <w:t>como prazo máximo para término do mandato, devendo ser observadas as regras desta Lei, a contar da sua entrada em vigor, quanto às suas substituições, reconduções e competências.</w:t>
      </w:r>
    </w:p>
    <w:p w14:paraId="227056FD" w14:textId="67D18B75" w:rsidR="007D341A" w:rsidRDefault="007D341A"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r w:rsidRPr="007D341A">
        <w:rPr>
          <w:rFonts w:ascii="Arial" w:hAnsi="Arial" w:cs="Arial"/>
          <w:sz w:val="18"/>
          <w:szCs w:val="18"/>
        </w:rPr>
        <w:t>§ 1º Dentro do prazo constante no caput, será realizada nova escolha dos membros, conforme estabelecido nesta lei.</w:t>
      </w:r>
    </w:p>
    <w:p w14:paraId="6CDFF5CC" w14:textId="66E57B55" w:rsidR="00A00E18" w:rsidRDefault="00A00E18"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0CB95F32" w14:textId="3E85C98C" w:rsidR="00A00E18" w:rsidRDefault="00A00E18"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hAnsi="Arial" w:cs="Arial"/>
          <w:sz w:val="18"/>
          <w:szCs w:val="18"/>
        </w:rPr>
      </w:pPr>
    </w:p>
    <w:p w14:paraId="2D91C52B" w14:textId="77777777" w:rsidR="00A00E18" w:rsidRPr="007D341A" w:rsidRDefault="00A00E18" w:rsidP="007D341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4AC5E247"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 2º A previsão do caput não exime os membros nele referidos de atender aos requisitos para exercício da função estabelecidos na regulamentação federal pertinente.</w:t>
      </w:r>
    </w:p>
    <w:p w14:paraId="2486AABE"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2600"/>
        </w:rPr>
      </w:pPr>
      <w:r w:rsidRPr="007D341A">
        <w:rPr>
          <w:rFonts w:ascii="Arial" w:hAnsi="Arial" w:cs="Arial"/>
          <w:sz w:val="18"/>
          <w:szCs w:val="18"/>
          <w:u w:color="FF2600"/>
        </w:rPr>
        <w:t>§ 3º Os atuais membros deverão comprovar que possuem a certificação exigida em lei federal para o exercício da função em at</w:t>
      </w:r>
      <w:r w:rsidRPr="007D341A">
        <w:rPr>
          <w:rFonts w:ascii="Arial" w:hAnsi="Arial" w:cs="Arial"/>
          <w:sz w:val="18"/>
          <w:szCs w:val="18"/>
          <w:u w:color="FF2600"/>
          <w:lang w:val="fr-FR"/>
        </w:rPr>
        <w:t xml:space="preserve">é </w:t>
      </w:r>
      <w:r w:rsidRPr="007D341A">
        <w:rPr>
          <w:rFonts w:ascii="Arial" w:hAnsi="Arial" w:cs="Arial"/>
          <w:sz w:val="18"/>
          <w:szCs w:val="18"/>
          <w:u w:color="FF2600"/>
        </w:rPr>
        <w:t>30 dias ap</w:t>
      </w:r>
      <w:proofErr w:type="spellStart"/>
      <w:r w:rsidRPr="007D341A">
        <w:rPr>
          <w:rFonts w:ascii="Arial" w:hAnsi="Arial" w:cs="Arial"/>
          <w:sz w:val="18"/>
          <w:szCs w:val="18"/>
          <w:u w:color="FF2600"/>
          <w:lang w:val="es-ES_tradnl"/>
        </w:rPr>
        <w:t>ó</w:t>
      </w:r>
      <w:proofErr w:type="spellEnd"/>
      <w:r w:rsidRPr="007D341A">
        <w:rPr>
          <w:rFonts w:ascii="Arial" w:hAnsi="Arial" w:cs="Arial"/>
          <w:sz w:val="18"/>
          <w:szCs w:val="18"/>
          <w:u w:color="FF2600"/>
        </w:rPr>
        <w:t>s a publicação desta lei.</w:t>
      </w:r>
    </w:p>
    <w:p w14:paraId="5D50F28B" w14:textId="086B5EAF" w:rsid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u w:color="FF2600"/>
        </w:rPr>
      </w:pPr>
    </w:p>
    <w:p w14:paraId="0ECEA579"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CAPÍTULO III</w:t>
      </w:r>
    </w:p>
    <w:p w14:paraId="28AECF0D"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center"/>
        <w:rPr>
          <w:rFonts w:ascii="Arial" w:eastAsia="Arial" w:hAnsi="Arial" w:cs="Arial"/>
          <w:b/>
          <w:bCs/>
          <w:sz w:val="18"/>
          <w:szCs w:val="18"/>
        </w:rPr>
      </w:pPr>
      <w:r w:rsidRPr="007D341A">
        <w:rPr>
          <w:rFonts w:ascii="Arial" w:hAnsi="Arial" w:cs="Arial"/>
          <w:b/>
          <w:bCs/>
          <w:sz w:val="18"/>
          <w:szCs w:val="18"/>
        </w:rPr>
        <w:t>DAS DISPOSIÇÕES FINAIS</w:t>
      </w:r>
    </w:p>
    <w:p w14:paraId="5549F31F"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sz w:val="18"/>
          <w:szCs w:val="18"/>
        </w:rPr>
      </w:pPr>
    </w:p>
    <w:p w14:paraId="1100DE75"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62. As despesas decorrentes desta Lei correrão à conta das dotações próprias consignadas no Orçamento vigente.</w:t>
      </w:r>
    </w:p>
    <w:p w14:paraId="6962DB16"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63. Ficam revogados:</w:t>
      </w:r>
    </w:p>
    <w:p w14:paraId="107BB7C2"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pacing w:val="10"/>
          <w:sz w:val="18"/>
          <w:szCs w:val="18"/>
        </w:rPr>
      </w:pPr>
      <w:r w:rsidRPr="007D341A">
        <w:rPr>
          <w:rFonts w:ascii="Arial" w:hAnsi="Arial" w:cs="Arial"/>
          <w:sz w:val="18"/>
          <w:szCs w:val="18"/>
        </w:rPr>
        <w:t>I - os artigos 19 a 23 e  da Lei Municipal nº 1.503, de 10 de outubro de 2005; e</w:t>
      </w:r>
    </w:p>
    <w:p w14:paraId="75453C01"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b/>
          <w:bCs/>
          <w:sz w:val="18"/>
          <w:szCs w:val="18"/>
        </w:rPr>
      </w:pPr>
      <w:r w:rsidRPr="007D341A">
        <w:rPr>
          <w:rFonts w:ascii="Arial" w:hAnsi="Arial" w:cs="Arial"/>
          <w:spacing w:val="10"/>
          <w:sz w:val="18"/>
          <w:szCs w:val="18"/>
        </w:rPr>
        <w:t>II - a Lei Municipal nº 1.922 de 18 de outubro de 2012</w:t>
      </w:r>
      <w:r w:rsidRPr="007D341A">
        <w:rPr>
          <w:rFonts w:ascii="Arial" w:hAnsi="Arial" w:cs="Arial"/>
          <w:b/>
          <w:bCs/>
          <w:sz w:val="18"/>
          <w:szCs w:val="18"/>
        </w:rPr>
        <w:t>.</w:t>
      </w:r>
    </w:p>
    <w:p w14:paraId="7C1BEAD8"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p>
    <w:p w14:paraId="560D63AB" w14:textId="77777777" w:rsidR="007D341A" w:rsidRPr="007D341A" w:rsidRDefault="007D341A" w:rsidP="007D341A">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708"/>
        <w:jc w:val="both"/>
        <w:rPr>
          <w:rFonts w:ascii="Arial" w:eastAsia="Arial" w:hAnsi="Arial" w:cs="Arial"/>
          <w:sz w:val="18"/>
          <w:szCs w:val="18"/>
        </w:rPr>
      </w:pPr>
      <w:r w:rsidRPr="007D341A">
        <w:rPr>
          <w:rFonts w:ascii="Arial" w:hAnsi="Arial" w:cs="Arial"/>
          <w:sz w:val="18"/>
          <w:szCs w:val="18"/>
        </w:rPr>
        <w:t>Art. 64. Esta lei entra em vigor na data da sua publicação.</w:t>
      </w:r>
    </w:p>
    <w:p w14:paraId="35EA2AA7" w14:textId="1FFCBF9E" w:rsidR="002154ED" w:rsidRPr="007D341A" w:rsidRDefault="002154ED" w:rsidP="002154ED">
      <w:pPr>
        <w:spacing w:after="0" w:line="360" w:lineRule="auto"/>
        <w:jc w:val="both"/>
        <w:rPr>
          <w:rFonts w:ascii="Arial" w:hAnsi="Arial" w:cs="Arial"/>
          <w:b/>
          <w:bCs/>
          <w:sz w:val="18"/>
          <w:szCs w:val="18"/>
        </w:rPr>
      </w:pPr>
    </w:p>
    <w:p w14:paraId="3CBF3F7F" w14:textId="3B43A6E1" w:rsidR="00D60D8E" w:rsidRPr="007D341A" w:rsidRDefault="00D60D8E" w:rsidP="00D60D8E">
      <w:pPr>
        <w:spacing w:after="0" w:line="360" w:lineRule="auto"/>
        <w:ind w:firstLine="851"/>
        <w:jc w:val="both"/>
        <w:rPr>
          <w:rFonts w:ascii="Arial" w:hAnsi="Arial" w:cs="Arial"/>
          <w:sz w:val="18"/>
          <w:szCs w:val="18"/>
        </w:rPr>
      </w:pPr>
      <w:r w:rsidRPr="007D341A">
        <w:rPr>
          <w:rFonts w:ascii="Arial" w:hAnsi="Arial" w:cs="Arial"/>
          <w:sz w:val="18"/>
          <w:szCs w:val="18"/>
        </w:rPr>
        <w:t xml:space="preserve">Gabinete do Prefeito Municipal de Anta Gorda/RS, aos </w:t>
      </w:r>
      <w:r w:rsidR="004A516C" w:rsidRPr="007D341A">
        <w:rPr>
          <w:rFonts w:ascii="Arial" w:hAnsi="Arial" w:cs="Arial"/>
          <w:color w:val="auto"/>
          <w:sz w:val="18"/>
          <w:szCs w:val="18"/>
        </w:rPr>
        <w:t>19</w:t>
      </w:r>
      <w:r w:rsidRPr="007D341A">
        <w:rPr>
          <w:rFonts w:ascii="Arial" w:hAnsi="Arial" w:cs="Arial"/>
          <w:color w:val="auto"/>
          <w:sz w:val="18"/>
          <w:szCs w:val="18"/>
        </w:rPr>
        <w:t xml:space="preserve"> dias do mês de fevereiro de 2026.</w:t>
      </w:r>
    </w:p>
    <w:p w14:paraId="36484A40" w14:textId="5F2D7D38" w:rsidR="004A516C" w:rsidRPr="007D341A" w:rsidRDefault="00D60D8E" w:rsidP="005A4E4F">
      <w:pPr>
        <w:spacing w:after="0" w:line="360" w:lineRule="auto"/>
        <w:ind w:firstLine="1134"/>
        <w:jc w:val="both"/>
        <w:rPr>
          <w:rFonts w:ascii="Arial" w:hAnsi="Arial" w:cs="Arial"/>
          <w:sz w:val="18"/>
          <w:szCs w:val="18"/>
        </w:rPr>
      </w:pPr>
      <w:r w:rsidRPr="007D341A">
        <w:rPr>
          <w:rFonts w:ascii="Arial" w:hAnsi="Arial" w:cs="Arial"/>
          <w:color w:val="333333"/>
          <w:sz w:val="18"/>
          <w:szCs w:val="18"/>
        </w:rPr>
        <w:br/>
      </w:r>
    </w:p>
    <w:p w14:paraId="2146FA5B" w14:textId="77777777" w:rsidR="00D60D8E" w:rsidRPr="007D341A" w:rsidRDefault="00D60D8E" w:rsidP="00D60D8E">
      <w:pPr>
        <w:spacing w:after="0" w:line="360" w:lineRule="auto"/>
        <w:ind w:firstLine="1134"/>
        <w:jc w:val="center"/>
        <w:rPr>
          <w:rFonts w:ascii="Arial" w:hAnsi="Arial" w:cs="Arial"/>
          <w:sz w:val="18"/>
          <w:szCs w:val="18"/>
        </w:rPr>
      </w:pPr>
      <w:r w:rsidRPr="007D341A">
        <w:rPr>
          <w:rFonts w:ascii="Arial" w:hAnsi="Arial" w:cs="Arial"/>
          <w:sz w:val="18"/>
          <w:szCs w:val="18"/>
        </w:rPr>
        <w:t>FRANCISCO DAVID FRIGHETTO</w:t>
      </w:r>
    </w:p>
    <w:p w14:paraId="74306855" w14:textId="6F29A7A1" w:rsidR="00D60D8E" w:rsidRPr="007D341A" w:rsidRDefault="00D60D8E" w:rsidP="002154ED">
      <w:pPr>
        <w:spacing w:after="0" w:line="360" w:lineRule="auto"/>
        <w:ind w:firstLine="1134"/>
        <w:jc w:val="center"/>
        <w:rPr>
          <w:rFonts w:ascii="Arial" w:hAnsi="Arial" w:cs="Arial"/>
          <w:sz w:val="18"/>
          <w:szCs w:val="18"/>
        </w:rPr>
      </w:pPr>
      <w:r w:rsidRPr="007D341A">
        <w:rPr>
          <w:rFonts w:ascii="Arial" w:hAnsi="Arial" w:cs="Arial"/>
          <w:sz w:val="18"/>
          <w:szCs w:val="18"/>
        </w:rPr>
        <w:t>Prefeito Municipal</w:t>
      </w:r>
    </w:p>
    <w:p w14:paraId="001F6B76" w14:textId="77777777" w:rsidR="00D60D8E" w:rsidRPr="007D341A" w:rsidRDefault="00D60D8E" w:rsidP="00D60D8E">
      <w:pPr>
        <w:spacing w:after="0" w:line="360" w:lineRule="auto"/>
        <w:rPr>
          <w:rFonts w:ascii="Arial" w:hAnsi="Arial" w:cs="Arial"/>
          <w:sz w:val="18"/>
          <w:szCs w:val="18"/>
          <w:lang w:eastAsia="ar-SA"/>
        </w:rPr>
      </w:pPr>
      <w:r w:rsidRPr="007D341A">
        <w:rPr>
          <w:rFonts w:ascii="Arial" w:hAnsi="Arial" w:cs="Arial"/>
          <w:sz w:val="18"/>
          <w:szCs w:val="18"/>
          <w:lang w:eastAsia="ar-SA"/>
        </w:rPr>
        <w:t>Registre-se e publique-se</w:t>
      </w:r>
    </w:p>
    <w:p w14:paraId="506A349B" w14:textId="77777777" w:rsidR="00D60D8E" w:rsidRPr="007D341A" w:rsidRDefault="00D60D8E" w:rsidP="00D60D8E">
      <w:pPr>
        <w:spacing w:after="0" w:line="360" w:lineRule="auto"/>
        <w:rPr>
          <w:rFonts w:ascii="Arial" w:hAnsi="Arial" w:cs="Arial"/>
          <w:sz w:val="18"/>
          <w:szCs w:val="18"/>
          <w:lang w:eastAsia="ar-SA"/>
        </w:rPr>
      </w:pPr>
    </w:p>
    <w:p w14:paraId="1570F4A1" w14:textId="23DF908F" w:rsidR="00D60D8E" w:rsidRPr="007D341A" w:rsidRDefault="004A516C" w:rsidP="00D60D8E">
      <w:pPr>
        <w:tabs>
          <w:tab w:val="left" w:pos="2268"/>
        </w:tabs>
        <w:suppressAutoHyphens/>
        <w:spacing w:after="0" w:line="360" w:lineRule="auto"/>
        <w:jc w:val="both"/>
        <w:rPr>
          <w:rFonts w:ascii="Arial" w:hAnsi="Arial" w:cs="Arial"/>
          <w:sz w:val="18"/>
          <w:szCs w:val="18"/>
          <w:lang w:eastAsia="ar-SA"/>
        </w:rPr>
      </w:pPr>
      <w:proofErr w:type="spellStart"/>
      <w:r w:rsidRPr="007D341A">
        <w:rPr>
          <w:rFonts w:ascii="Arial" w:hAnsi="Arial" w:cs="Arial"/>
          <w:sz w:val="18"/>
          <w:szCs w:val="18"/>
          <w:lang w:eastAsia="ar-SA"/>
        </w:rPr>
        <w:t>Laiane</w:t>
      </w:r>
      <w:proofErr w:type="spellEnd"/>
      <w:r w:rsidRPr="007D341A">
        <w:rPr>
          <w:rFonts w:ascii="Arial" w:hAnsi="Arial" w:cs="Arial"/>
          <w:sz w:val="18"/>
          <w:szCs w:val="18"/>
          <w:lang w:eastAsia="ar-SA"/>
        </w:rPr>
        <w:t xml:space="preserve"> Moretto</w:t>
      </w:r>
    </w:p>
    <w:p w14:paraId="29658FF1" w14:textId="5A9D7C5C" w:rsidR="00D60D8E" w:rsidRPr="007D341A" w:rsidRDefault="00D60D8E" w:rsidP="00D60D8E">
      <w:pPr>
        <w:tabs>
          <w:tab w:val="left" w:pos="2268"/>
        </w:tabs>
        <w:suppressAutoHyphens/>
        <w:spacing w:after="0" w:line="360" w:lineRule="auto"/>
        <w:jc w:val="both"/>
        <w:rPr>
          <w:rFonts w:ascii="Arial" w:hAnsi="Arial" w:cs="Arial"/>
          <w:sz w:val="18"/>
          <w:szCs w:val="18"/>
          <w:lang w:eastAsia="ar-SA"/>
        </w:rPr>
      </w:pPr>
      <w:r w:rsidRPr="007D341A">
        <w:rPr>
          <w:rFonts w:ascii="Arial" w:hAnsi="Arial" w:cs="Arial"/>
          <w:sz w:val="18"/>
          <w:szCs w:val="18"/>
          <w:lang w:eastAsia="ar-SA"/>
        </w:rPr>
        <w:t>Secretári</w:t>
      </w:r>
      <w:r w:rsidR="004A516C" w:rsidRPr="007D341A">
        <w:rPr>
          <w:rFonts w:ascii="Arial" w:hAnsi="Arial" w:cs="Arial"/>
          <w:sz w:val="18"/>
          <w:szCs w:val="18"/>
          <w:lang w:eastAsia="ar-SA"/>
        </w:rPr>
        <w:t>a</w:t>
      </w:r>
      <w:r w:rsidRPr="007D341A">
        <w:rPr>
          <w:rFonts w:ascii="Arial" w:hAnsi="Arial" w:cs="Arial"/>
          <w:sz w:val="18"/>
          <w:szCs w:val="18"/>
          <w:lang w:eastAsia="ar-SA"/>
        </w:rPr>
        <w:t xml:space="preserve"> Municipal de Administração</w:t>
      </w:r>
    </w:p>
    <w:p w14:paraId="384FE705" w14:textId="77777777" w:rsidR="00D60D8E" w:rsidRPr="007D341A" w:rsidRDefault="00D60D8E" w:rsidP="00D60D8E">
      <w:pPr>
        <w:tabs>
          <w:tab w:val="left" w:pos="2268"/>
        </w:tabs>
        <w:suppressAutoHyphens/>
        <w:spacing w:after="0" w:line="360" w:lineRule="auto"/>
        <w:jc w:val="both"/>
        <w:rPr>
          <w:rFonts w:ascii="Arial" w:hAnsi="Arial" w:cs="Arial"/>
          <w:sz w:val="18"/>
          <w:szCs w:val="18"/>
          <w:lang w:eastAsia="ar-SA"/>
        </w:rPr>
      </w:pPr>
    </w:p>
    <w:p w14:paraId="0D908DB0" w14:textId="77777777" w:rsidR="00D60D8E" w:rsidRPr="007D341A" w:rsidRDefault="00D60D8E" w:rsidP="00D60D8E">
      <w:pPr>
        <w:spacing w:after="0" w:line="360" w:lineRule="auto"/>
        <w:jc w:val="center"/>
        <w:rPr>
          <w:rFonts w:ascii="Arial" w:eastAsia="Times New Roman" w:hAnsi="Arial" w:cs="Arial"/>
          <w:bCs/>
          <w:color w:val="auto"/>
          <w:sz w:val="18"/>
          <w:szCs w:val="18"/>
          <w:u w:val="single"/>
        </w:rPr>
      </w:pPr>
    </w:p>
    <w:p w14:paraId="586A5CA6" w14:textId="0135CF76" w:rsidR="00D60D8E" w:rsidRDefault="00D60D8E" w:rsidP="00D60D8E">
      <w:pPr>
        <w:spacing w:after="0" w:line="360" w:lineRule="auto"/>
        <w:jc w:val="center"/>
        <w:rPr>
          <w:rFonts w:ascii="Arial" w:eastAsia="Times New Roman" w:hAnsi="Arial" w:cs="Arial"/>
          <w:bCs/>
          <w:color w:val="auto"/>
          <w:sz w:val="18"/>
          <w:szCs w:val="18"/>
          <w:u w:val="single"/>
        </w:rPr>
      </w:pPr>
    </w:p>
    <w:p w14:paraId="086481B7" w14:textId="12D10487" w:rsidR="007D341A" w:rsidRDefault="007D341A" w:rsidP="00D60D8E">
      <w:pPr>
        <w:spacing w:after="0" w:line="360" w:lineRule="auto"/>
        <w:jc w:val="center"/>
        <w:rPr>
          <w:rFonts w:ascii="Arial" w:eastAsia="Times New Roman" w:hAnsi="Arial" w:cs="Arial"/>
          <w:bCs/>
          <w:color w:val="auto"/>
          <w:sz w:val="18"/>
          <w:szCs w:val="18"/>
          <w:u w:val="single"/>
        </w:rPr>
      </w:pPr>
    </w:p>
    <w:p w14:paraId="77A7731D" w14:textId="6DF80D57" w:rsidR="007D341A" w:rsidRDefault="007D341A" w:rsidP="00D60D8E">
      <w:pPr>
        <w:spacing w:after="0" w:line="360" w:lineRule="auto"/>
        <w:jc w:val="center"/>
        <w:rPr>
          <w:rFonts w:ascii="Arial" w:eastAsia="Times New Roman" w:hAnsi="Arial" w:cs="Arial"/>
          <w:bCs/>
          <w:color w:val="auto"/>
          <w:sz w:val="18"/>
          <w:szCs w:val="18"/>
          <w:u w:val="single"/>
        </w:rPr>
      </w:pPr>
    </w:p>
    <w:p w14:paraId="6024B71E" w14:textId="7B91E51E" w:rsidR="007D341A" w:rsidRDefault="007D341A" w:rsidP="00D60D8E">
      <w:pPr>
        <w:spacing w:after="0" w:line="360" w:lineRule="auto"/>
        <w:jc w:val="center"/>
        <w:rPr>
          <w:rFonts w:ascii="Arial" w:eastAsia="Times New Roman" w:hAnsi="Arial" w:cs="Arial"/>
          <w:bCs/>
          <w:color w:val="auto"/>
          <w:sz w:val="18"/>
          <w:szCs w:val="18"/>
          <w:u w:val="single"/>
        </w:rPr>
      </w:pPr>
    </w:p>
    <w:p w14:paraId="270FAD55" w14:textId="1F794C0E" w:rsidR="007D341A" w:rsidRDefault="007D341A" w:rsidP="00D60D8E">
      <w:pPr>
        <w:spacing w:after="0" w:line="360" w:lineRule="auto"/>
        <w:jc w:val="center"/>
        <w:rPr>
          <w:rFonts w:ascii="Arial" w:eastAsia="Times New Roman" w:hAnsi="Arial" w:cs="Arial"/>
          <w:bCs/>
          <w:color w:val="auto"/>
          <w:sz w:val="18"/>
          <w:szCs w:val="18"/>
          <w:u w:val="single"/>
        </w:rPr>
      </w:pPr>
    </w:p>
    <w:p w14:paraId="0B677514" w14:textId="1B033864" w:rsidR="007D341A" w:rsidRDefault="007D341A" w:rsidP="00D60D8E">
      <w:pPr>
        <w:spacing w:after="0" w:line="360" w:lineRule="auto"/>
        <w:jc w:val="center"/>
        <w:rPr>
          <w:rFonts w:ascii="Arial" w:eastAsia="Times New Roman" w:hAnsi="Arial" w:cs="Arial"/>
          <w:bCs/>
          <w:color w:val="auto"/>
          <w:sz w:val="18"/>
          <w:szCs w:val="18"/>
          <w:u w:val="single"/>
        </w:rPr>
      </w:pPr>
    </w:p>
    <w:p w14:paraId="659709AD" w14:textId="6E5B1846" w:rsidR="007D341A" w:rsidRDefault="007D341A" w:rsidP="00D60D8E">
      <w:pPr>
        <w:spacing w:after="0" w:line="360" w:lineRule="auto"/>
        <w:jc w:val="center"/>
        <w:rPr>
          <w:rFonts w:ascii="Arial" w:eastAsia="Times New Roman" w:hAnsi="Arial" w:cs="Arial"/>
          <w:bCs/>
          <w:color w:val="auto"/>
          <w:sz w:val="18"/>
          <w:szCs w:val="18"/>
          <w:u w:val="single"/>
        </w:rPr>
      </w:pPr>
    </w:p>
    <w:p w14:paraId="37BF1AE2" w14:textId="397727D8" w:rsidR="007D341A" w:rsidRDefault="007D341A" w:rsidP="00D60D8E">
      <w:pPr>
        <w:spacing w:after="0" w:line="360" w:lineRule="auto"/>
        <w:jc w:val="center"/>
        <w:rPr>
          <w:rFonts w:ascii="Arial" w:eastAsia="Times New Roman" w:hAnsi="Arial" w:cs="Arial"/>
          <w:bCs/>
          <w:color w:val="auto"/>
          <w:sz w:val="18"/>
          <w:szCs w:val="18"/>
          <w:u w:val="single"/>
        </w:rPr>
      </w:pPr>
    </w:p>
    <w:p w14:paraId="2B4057D8" w14:textId="5E76D328" w:rsidR="007D341A" w:rsidRDefault="007D341A" w:rsidP="00D60D8E">
      <w:pPr>
        <w:spacing w:after="0" w:line="360" w:lineRule="auto"/>
        <w:jc w:val="center"/>
        <w:rPr>
          <w:rFonts w:ascii="Arial" w:eastAsia="Times New Roman" w:hAnsi="Arial" w:cs="Arial"/>
          <w:bCs/>
          <w:color w:val="auto"/>
          <w:sz w:val="18"/>
          <w:szCs w:val="18"/>
          <w:u w:val="single"/>
        </w:rPr>
      </w:pPr>
    </w:p>
    <w:p w14:paraId="0F8F8FA2" w14:textId="1185F51F" w:rsidR="007D341A" w:rsidRDefault="007D341A" w:rsidP="00D60D8E">
      <w:pPr>
        <w:spacing w:after="0" w:line="360" w:lineRule="auto"/>
        <w:jc w:val="center"/>
        <w:rPr>
          <w:rFonts w:ascii="Arial" w:eastAsia="Times New Roman" w:hAnsi="Arial" w:cs="Arial"/>
          <w:bCs/>
          <w:color w:val="auto"/>
          <w:sz w:val="18"/>
          <w:szCs w:val="18"/>
          <w:u w:val="single"/>
        </w:rPr>
      </w:pPr>
    </w:p>
    <w:p w14:paraId="5B1973BC" w14:textId="7A79EC74" w:rsidR="007D341A" w:rsidRDefault="007D341A" w:rsidP="00D60D8E">
      <w:pPr>
        <w:spacing w:after="0" w:line="360" w:lineRule="auto"/>
        <w:jc w:val="center"/>
        <w:rPr>
          <w:rFonts w:ascii="Arial" w:eastAsia="Times New Roman" w:hAnsi="Arial" w:cs="Arial"/>
          <w:bCs/>
          <w:color w:val="auto"/>
          <w:sz w:val="18"/>
          <w:szCs w:val="18"/>
          <w:u w:val="single"/>
        </w:rPr>
      </w:pPr>
    </w:p>
    <w:p w14:paraId="32711354" w14:textId="36FF5AA7" w:rsidR="007D341A" w:rsidRDefault="007D341A" w:rsidP="00D60D8E">
      <w:pPr>
        <w:spacing w:after="0" w:line="360" w:lineRule="auto"/>
        <w:jc w:val="center"/>
        <w:rPr>
          <w:rFonts w:ascii="Arial" w:eastAsia="Times New Roman" w:hAnsi="Arial" w:cs="Arial"/>
          <w:bCs/>
          <w:color w:val="auto"/>
          <w:sz w:val="18"/>
          <w:szCs w:val="18"/>
          <w:u w:val="single"/>
        </w:rPr>
      </w:pPr>
    </w:p>
    <w:p w14:paraId="7D458A09" w14:textId="6FCD8582" w:rsidR="007D341A" w:rsidRDefault="007D341A" w:rsidP="00D60D8E">
      <w:pPr>
        <w:spacing w:after="0" w:line="360" w:lineRule="auto"/>
        <w:jc w:val="center"/>
        <w:rPr>
          <w:rFonts w:ascii="Arial" w:eastAsia="Times New Roman" w:hAnsi="Arial" w:cs="Arial"/>
          <w:bCs/>
          <w:color w:val="auto"/>
          <w:sz w:val="18"/>
          <w:szCs w:val="18"/>
          <w:u w:val="single"/>
        </w:rPr>
      </w:pPr>
    </w:p>
    <w:p w14:paraId="3A87D160" w14:textId="0778212D" w:rsidR="007D341A" w:rsidRDefault="007D341A" w:rsidP="00D60D8E">
      <w:pPr>
        <w:spacing w:after="0" w:line="360" w:lineRule="auto"/>
        <w:jc w:val="center"/>
        <w:rPr>
          <w:rFonts w:ascii="Arial" w:eastAsia="Times New Roman" w:hAnsi="Arial" w:cs="Arial"/>
          <w:bCs/>
          <w:color w:val="auto"/>
          <w:sz w:val="18"/>
          <w:szCs w:val="18"/>
          <w:u w:val="single"/>
        </w:rPr>
      </w:pPr>
    </w:p>
    <w:p w14:paraId="269D71E6" w14:textId="01274107" w:rsidR="007D341A" w:rsidRDefault="007D341A" w:rsidP="00D60D8E">
      <w:pPr>
        <w:spacing w:after="0" w:line="360" w:lineRule="auto"/>
        <w:jc w:val="center"/>
        <w:rPr>
          <w:rFonts w:ascii="Arial" w:eastAsia="Times New Roman" w:hAnsi="Arial" w:cs="Arial"/>
          <w:bCs/>
          <w:color w:val="auto"/>
          <w:sz w:val="18"/>
          <w:szCs w:val="18"/>
          <w:u w:val="single"/>
        </w:rPr>
      </w:pPr>
    </w:p>
    <w:p w14:paraId="59F64D0F" w14:textId="58F71609" w:rsidR="007D341A" w:rsidRDefault="007D341A" w:rsidP="00D60D8E">
      <w:pPr>
        <w:spacing w:after="0" w:line="360" w:lineRule="auto"/>
        <w:jc w:val="center"/>
        <w:rPr>
          <w:rFonts w:ascii="Arial" w:eastAsia="Times New Roman" w:hAnsi="Arial" w:cs="Arial"/>
          <w:bCs/>
          <w:color w:val="auto"/>
          <w:sz w:val="18"/>
          <w:szCs w:val="18"/>
          <w:u w:val="single"/>
        </w:rPr>
      </w:pPr>
    </w:p>
    <w:p w14:paraId="7DEC044A" w14:textId="626D75E1" w:rsidR="007D341A" w:rsidRDefault="007D341A" w:rsidP="00A86C45">
      <w:pPr>
        <w:spacing w:after="0" w:line="360" w:lineRule="auto"/>
        <w:rPr>
          <w:rFonts w:ascii="Arial" w:eastAsia="Times New Roman" w:hAnsi="Arial" w:cs="Arial"/>
          <w:bCs/>
          <w:color w:val="auto"/>
          <w:sz w:val="18"/>
          <w:szCs w:val="18"/>
          <w:u w:val="single"/>
        </w:rPr>
      </w:pPr>
      <w:bookmarkStart w:id="0" w:name="_GoBack"/>
      <w:bookmarkEnd w:id="0"/>
    </w:p>
    <w:sectPr w:rsidR="007D341A" w:rsidSect="00D60D8E">
      <w:headerReference w:type="even" r:id="rId8"/>
      <w:headerReference w:type="default" r:id="rId9"/>
      <w:footerReference w:type="even" r:id="rId10"/>
      <w:footerReference w:type="default" r:id="rId11"/>
      <w:headerReference w:type="first" r:id="rId12"/>
      <w:footerReference w:type="first" r:id="rId13"/>
      <w:pgSz w:w="11900" w:h="16840"/>
      <w:pgMar w:top="993" w:right="1268" w:bottom="0" w:left="1134"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1B846" w14:textId="77777777" w:rsidR="006B0E62" w:rsidRDefault="006B0E62">
      <w:pPr>
        <w:spacing w:after="0" w:line="240" w:lineRule="auto"/>
      </w:pPr>
      <w:r>
        <w:separator/>
      </w:r>
    </w:p>
  </w:endnote>
  <w:endnote w:type="continuationSeparator" w:id="0">
    <w:p w14:paraId="247C326E" w14:textId="77777777" w:rsidR="006B0E62" w:rsidRDefault="006B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824F" w14:textId="77777777" w:rsidR="00A86C45" w:rsidRDefault="00A86C4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63A" w14:textId="77777777" w:rsidR="00A86C45" w:rsidRDefault="00A86C4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23C" w14:textId="77777777" w:rsidR="00A86C45" w:rsidRDefault="00A86C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2E07" w14:textId="77777777" w:rsidR="006B0E62" w:rsidRDefault="006B0E62">
      <w:pPr>
        <w:spacing w:after="0" w:line="240" w:lineRule="auto"/>
      </w:pPr>
      <w:r>
        <w:separator/>
      </w:r>
    </w:p>
  </w:footnote>
  <w:footnote w:type="continuationSeparator" w:id="0">
    <w:p w14:paraId="73468BB9" w14:textId="77777777" w:rsidR="006B0E62" w:rsidRDefault="006B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34B3" w14:textId="77777777" w:rsidR="00A86C45" w:rsidRDefault="00A86C4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A86C45" w:rsidRDefault="00A86C45"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34A1" w14:textId="77777777" w:rsidR="00A86C45" w:rsidRDefault="00A86C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14A23D1A"/>
    <w:multiLevelType w:val="hybridMultilevel"/>
    <w:tmpl w:val="B908FE5E"/>
    <w:styleLink w:val="Letras"/>
    <w:lvl w:ilvl="0" w:tplc="2966BD40">
      <w:start w:val="1"/>
      <w:numFmt w:val="lowerLetter"/>
      <w:lvlText w:val="%1)"/>
      <w:lvlJc w:val="left"/>
      <w:pPr>
        <w:tabs>
          <w:tab w:val="left" w:pos="708"/>
          <w:tab w:val="num" w:pos="102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16" w:firstLine="392"/>
      </w:pPr>
      <w:rPr>
        <w:rFonts w:hAnsi="Arial Unicode MS"/>
        <w:caps w:val="0"/>
        <w:smallCaps w:val="0"/>
        <w:strike w:val="0"/>
        <w:dstrike w:val="0"/>
        <w:outline w:val="0"/>
        <w:emboss w:val="0"/>
        <w:imprint w:val="0"/>
        <w:spacing w:val="0"/>
        <w:w w:val="100"/>
        <w:kern w:val="0"/>
        <w:position w:val="0"/>
        <w:highlight w:val="none"/>
        <w:vertAlign w:val="baseline"/>
      </w:rPr>
    </w:lvl>
    <w:lvl w:ilvl="1" w:tplc="D85A839A">
      <w:start w:val="1"/>
      <w:numFmt w:val="lowerLetter"/>
      <w:lvlText w:val="%2)"/>
      <w:lvlJc w:val="left"/>
      <w:pPr>
        <w:tabs>
          <w:tab w:val="left" w:pos="708"/>
          <w:tab w:val="left" w:pos="1024"/>
          <w:tab w:val="left" w:pos="1416"/>
          <w:tab w:val="num" w:pos="2024"/>
          <w:tab w:val="left" w:pos="2124"/>
          <w:tab w:val="left" w:pos="2832"/>
          <w:tab w:val="left" w:pos="3540"/>
          <w:tab w:val="left" w:pos="4248"/>
          <w:tab w:val="left" w:pos="4956"/>
          <w:tab w:val="left" w:pos="5664"/>
          <w:tab w:val="left" w:pos="6372"/>
          <w:tab w:val="left" w:pos="7080"/>
          <w:tab w:val="left" w:pos="7788"/>
          <w:tab w:val="left" w:pos="8496"/>
          <w:tab w:val="left" w:pos="9132"/>
        </w:tabs>
        <w:ind w:left="1316" w:firstLine="392"/>
      </w:pPr>
      <w:rPr>
        <w:rFonts w:hAnsi="Arial Unicode MS"/>
        <w:caps w:val="0"/>
        <w:smallCaps w:val="0"/>
        <w:strike w:val="0"/>
        <w:dstrike w:val="0"/>
        <w:outline w:val="0"/>
        <w:emboss w:val="0"/>
        <w:imprint w:val="0"/>
        <w:spacing w:val="0"/>
        <w:w w:val="100"/>
        <w:kern w:val="0"/>
        <w:position w:val="0"/>
        <w:highlight w:val="none"/>
        <w:vertAlign w:val="baseline"/>
      </w:rPr>
    </w:lvl>
    <w:lvl w:ilvl="2" w:tplc="48FC5274">
      <w:start w:val="1"/>
      <w:numFmt w:val="lowerLetter"/>
      <w:suff w:val="nothing"/>
      <w:lvlText w:val="%3)"/>
      <w:lvlJc w:val="left"/>
      <w:pPr>
        <w:tabs>
          <w:tab w:val="left" w:pos="708"/>
          <w:tab w:val="left" w:pos="102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316" w:firstLine="586"/>
      </w:pPr>
      <w:rPr>
        <w:rFonts w:hAnsi="Arial Unicode MS"/>
        <w:caps w:val="0"/>
        <w:smallCaps w:val="0"/>
        <w:strike w:val="0"/>
        <w:dstrike w:val="0"/>
        <w:outline w:val="0"/>
        <w:emboss w:val="0"/>
        <w:imprint w:val="0"/>
        <w:spacing w:val="0"/>
        <w:w w:val="100"/>
        <w:kern w:val="0"/>
        <w:position w:val="0"/>
        <w:highlight w:val="none"/>
        <w:vertAlign w:val="baseline"/>
      </w:rPr>
    </w:lvl>
    <w:lvl w:ilvl="3" w:tplc="B868044C">
      <w:start w:val="1"/>
      <w:numFmt w:val="lowerLetter"/>
      <w:lvlText w:val="%4)"/>
      <w:lvlJc w:val="left"/>
      <w:pPr>
        <w:tabs>
          <w:tab w:val="left" w:pos="708"/>
          <w:tab w:val="left" w:pos="1024"/>
          <w:tab w:val="left" w:pos="1416"/>
          <w:tab w:val="left" w:pos="2124"/>
          <w:tab w:val="left" w:pos="2832"/>
          <w:tab w:val="left" w:pos="3540"/>
          <w:tab w:val="num" w:pos="4024"/>
          <w:tab w:val="left" w:pos="4248"/>
          <w:tab w:val="left" w:pos="4956"/>
          <w:tab w:val="left" w:pos="5664"/>
          <w:tab w:val="left" w:pos="6372"/>
          <w:tab w:val="left" w:pos="7080"/>
          <w:tab w:val="left" w:pos="7788"/>
          <w:tab w:val="left" w:pos="8496"/>
          <w:tab w:val="left" w:pos="9132"/>
        </w:tabs>
        <w:ind w:left="3316" w:firstLine="392"/>
      </w:pPr>
      <w:rPr>
        <w:rFonts w:hAnsi="Arial Unicode MS"/>
        <w:caps w:val="0"/>
        <w:smallCaps w:val="0"/>
        <w:strike w:val="0"/>
        <w:dstrike w:val="0"/>
        <w:outline w:val="0"/>
        <w:emboss w:val="0"/>
        <w:imprint w:val="0"/>
        <w:spacing w:val="0"/>
        <w:w w:val="100"/>
        <w:kern w:val="0"/>
        <w:position w:val="0"/>
        <w:highlight w:val="none"/>
        <w:vertAlign w:val="baseline"/>
      </w:rPr>
    </w:lvl>
    <w:lvl w:ilvl="4" w:tplc="2F960DD2">
      <w:start w:val="1"/>
      <w:numFmt w:val="lowerLetter"/>
      <w:lvlText w:val="%5)"/>
      <w:lvlJc w:val="left"/>
      <w:pPr>
        <w:tabs>
          <w:tab w:val="left" w:pos="708"/>
          <w:tab w:val="left" w:pos="1024"/>
          <w:tab w:val="left" w:pos="1416"/>
          <w:tab w:val="left" w:pos="2124"/>
          <w:tab w:val="left" w:pos="2832"/>
          <w:tab w:val="left" w:pos="3540"/>
          <w:tab w:val="left" w:pos="4248"/>
          <w:tab w:val="num" w:pos="5024"/>
          <w:tab w:val="left" w:pos="5664"/>
          <w:tab w:val="left" w:pos="6372"/>
          <w:tab w:val="left" w:pos="7080"/>
          <w:tab w:val="left" w:pos="7788"/>
          <w:tab w:val="left" w:pos="8496"/>
          <w:tab w:val="left" w:pos="9132"/>
        </w:tabs>
        <w:ind w:left="4316" w:firstLine="392"/>
      </w:pPr>
      <w:rPr>
        <w:rFonts w:hAnsi="Arial Unicode MS"/>
        <w:caps w:val="0"/>
        <w:smallCaps w:val="0"/>
        <w:strike w:val="0"/>
        <w:dstrike w:val="0"/>
        <w:outline w:val="0"/>
        <w:emboss w:val="0"/>
        <w:imprint w:val="0"/>
        <w:spacing w:val="0"/>
        <w:w w:val="100"/>
        <w:kern w:val="0"/>
        <w:position w:val="0"/>
        <w:highlight w:val="none"/>
        <w:vertAlign w:val="baseline"/>
      </w:rPr>
    </w:lvl>
    <w:lvl w:ilvl="5" w:tplc="A306A430">
      <w:start w:val="1"/>
      <w:numFmt w:val="lowerLetter"/>
      <w:lvlText w:val="%6)"/>
      <w:lvlJc w:val="left"/>
      <w:pPr>
        <w:tabs>
          <w:tab w:val="left" w:pos="708"/>
          <w:tab w:val="left" w:pos="1024"/>
          <w:tab w:val="left" w:pos="1416"/>
          <w:tab w:val="left" w:pos="2124"/>
          <w:tab w:val="left" w:pos="2832"/>
          <w:tab w:val="left" w:pos="3540"/>
          <w:tab w:val="left" w:pos="4248"/>
          <w:tab w:val="left" w:pos="4956"/>
          <w:tab w:val="left" w:pos="5664"/>
          <w:tab w:val="num" w:pos="6024"/>
          <w:tab w:val="left" w:pos="6372"/>
          <w:tab w:val="left" w:pos="7080"/>
          <w:tab w:val="left" w:pos="7788"/>
          <w:tab w:val="left" w:pos="8496"/>
          <w:tab w:val="left" w:pos="9132"/>
        </w:tabs>
        <w:ind w:left="5316" w:firstLine="392"/>
      </w:pPr>
      <w:rPr>
        <w:rFonts w:hAnsi="Arial Unicode MS"/>
        <w:caps w:val="0"/>
        <w:smallCaps w:val="0"/>
        <w:strike w:val="0"/>
        <w:dstrike w:val="0"/>
        <w:outline w:val="0"/>
        <w:emboss w:val="0"/>
        <w:imprint w:val="0"/>
        <w:spacing w:val="0"/>
        <w:w w:val="100"/>
        <w:kern w:val="0"/>
        <w:position w:val="0"/>
        <w:highlight w:val="none"/>
        <w:vertAlign w:val="baseline"/>
      </w:rPr>
    </w:lvl>
    <w:lvl w:ilvl="6" w:tplc="66985BA6">
      <w:start w:val="1"/>
      <w:numFmt w:val="lowerLetter"/>
      <w:lvlText w:val="%7)"/>
      <w:lvlJc w:val="left"/>
      <w:pPr>
        <w:tabs>
          <w:tab w:val="left" w:pos="708"/>
          <w:tab w:val="left" w:pos="1024"/>
          <w:tab w:val="left" w:pos="1416"/>
          <w:tab w:val="left" w:pos="2124"/>
          <w:tab w:val="left" w:pos="2832"/>
          <w:tab w:val="left" w:pos="3540"/>
          <w:tab w:val="left" w:pos="4248"/>
          <w:tab w:val="left" w:pos="4956"/>
          <w:tab w:val="left" w:pos="5664"/>
          <w:tab w:val="left" w:pos="6372"/>
          <w:tab w:val="num" w:pos="7024"/>
          <w:tab w:val="left" w:pos="7080"/>
          <w:tab w:val="left" w:pos="7788"/>
          <w:tab w:val="left" w:pos="8496"/>
          <w:tab w:val="left" w:pos="9132"/>
        </w:tabs>
        <w:ind w:left="6316" w:firstLine="392"/>
      </w:pPr>
      <w:rPr>
        <w:rFonts w:hAnsi="Arial Unicode MS"/>
        <w:caps w:val="0"/>
        <w:smallCaps w:val="0"/>
        <w:strike w:val="0"/>
        <w:dstrike w:val="0"/>
        <w:outline w:val="0"/>
        <w:emboss w:val="0"/>
        <w:imprint w:val="0"/>
        <w:spacing w:val="0"/>
        <w:w w:val="100"/>
        <w:kern w:val="0"/>
        <w:position w:val="0"/>
        <w:highlight w:val="none"/>
        <w:vertAlign w:val="baseline"/>
      </w:rPr>
    </w:lvl>
    <w:lvl w:ilvl="7" w:tplc="41907E16">
      <w:start w:val="1"/>
      <w:numFmt w:val="lowerLetter"/>
      <w:lvlText w:val="%8)"/>
      <w:lvlJc w:val="left"/>
      <w:pPr>
        <w:tabs>
          <w:tab w:val="left" w:pos="708"/>
          <w:tab w:val="left" w:pos="1024"/>
          <w:tab w:val="left" w:pos="1416"/>
          <w:tab w:val="left" w:pos="2124"/>
          <w:tab w:val="left" w:pos="2832"/>
          <w:tab w:val="left" w:pos="3540"/>
          <w:tab w:val="left" w:pos="4248"/>
          <w:tab w:val="left" w:pos="4956"/>
          <w:tab w:val="left" w:pos="5664"/>
          <w:tab w:val="left" w:pos="6372"/>
          <w:tab w:val="left" w:pos="7080"/>
          <w:tab w:val="left" w:pos="7788"/>
          <w:tab w:val="num" w:pos="8024"/>
          <w:tab w:val="left" w:pos="8496"/>
          <w:tab w:val="left" w:pos="9132"/>
        </w:tabs>
        <w:ind w:left="7316" w:firstLine="392"/>
      </w:pPr>
      <w:rPr>
        <w:rFonts w:hAnsi="Arial Unicode MS"/>
        <w:caps w:val="0"/>
        <w:smallCaps w:val="0"/>
        <w:strike w:val="0"/>
        <w:dstrike w:val="0"/>
        <w:outline w:val="0"/>
        <w:emboss w:val="0"/>
        <w:imprint w:val="0"/>
        <w:spacing w:val="0"/>
        <w:w w:val="100"/>
        <w:kern w:val="0"/>
        <w:position w:val="0"/>
        <w:highlight w:val="none"/>
        <w:vertAlign w:val="baseline"/>
      </w:rPr>
    </w:lvl>
    <w:lvl w:ilvl="8" w:tplc="A7447BF0">
      <w:start w:val="1"/>
      <w:numFmt w:val="lowerLetter"/>
      <w:lvlText w:val="%9)"/>
      <w:lvlJc w:val="left"/>
      <w:pPr>
        <w:tabs>
          <w:tab w:val="left" w:pos="708"/>
          <w:tab w:val="left" w:pos="1024"/>
          <w:tab w:val="left" w:pos="1416"/>
          <w:tab w:val="left" w:pos="2124"/>
          <w:tab w:val="left" w:pos="2832"/>
          <w:tab w:val="left" w:pos="3540"/>
          <w:tab w:val="left" w:pos="4248"/>
          <w:tab w:val="left" w:pos="4956"/>
          <w:tab w:val="left" w:pos="5664"/>
          <w:tab w:val="left" w:pos="6372"/>
          <w:tab w:val="left" w:pos="7080"/>
          <w:tab w:val="left" w:pos="7788"/>
          <w:tab w:val="left" w:pos="8496"/>
          <w:tab w:val="num" w:pos="9024"/>
          <w:tab w:val="left" w:pos="9132"/>
        </w:tabs>
        <w:ind w:left="8316" w:firstLine="3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4"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9B5EC5"/>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90E122B"/>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344541B"/>
    <w:multiLevelType w:val="hybridMultilevel"/>
    <w:tmpl w:val="B908FE5E"/>
    <w:numStyleLink w:val="Letras"/>
  </w:abstractNum>
  <w:abstractNum w:abstractNumId="10" w15:restartNumberingAfterBreak="0">
    <w:nsid w:val="77A4280F"/>
    <w:multiLevelType w:val="hybridMultilevel"/>
    <w:tmpl w:val="DFBA6D1A"/>
    <w:lvl w:ilvl="0" w:tplc="1BFA8B6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8"/>
  </w:num>
  <w:num w:numId="3">
    <w:abstractNumId w:val="11"/>
  </w:num>
  <w:num w:numId="4">
    <w:abstractNumId w:val="1"/>
  </w:num>
  <w:num w:numId="5">
    <w:abstractNumId w:val="7"/>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51512"/>
    <w:rsid w:val="000E354D"/>
    <w:rsid w:val="000F1630"/>
    <w:rsid w:val="001A17E2"/>
    <w:rsid w:val="001D0AC1"/>
    <w:rsid w:val="001F53A5"/>
    <w:rsid w:val="00205FE1"/>
    <w:rsid w:val="002154ED"/>
    <w:rsid w:val="00286E7A"/>
    <w:rsid w:val="002A1EB2"/>
    <w:rsid w:val="002E0CFD"/>
    <w:rsid w:val="00347960"/>
    <w:rsid w:val="003625C3"/>
    <w:rsid w:val="003B5510"/>
    <w:rsid w:val="003C6015"/>
    <w:rsid w:val="003F2893"/>
    <w:rsid w:val="004A516C"/>
    <w:rsid w:val="004B7ADD"/>
    <w:rsid w:val="004D6102"/>
    <w:rsid w:val="00546601"/>
    <w:rsid w:val="005A4E4F"/>
    <w:rsid w:val="005B2D71"/>
    <w:rsid w:val="005C7178"/>
    <w:rsid w:val="006162C2"/>
    <w:rsid w:val="0065476E"/>
    <w:rsid w:val="006B0E62"/>
    <w:rsid w:val="006F2B1A"/>
    <w:rsid w:val="006F61C2"/>
    <w:rsid w:val="00732E6D"/>
    <w:rsid w:val="00754980"/>
    <w:rsid w:val="007D341A"/>
    <w:rsid w:val="0084623B"/>
    <w:rsid w:val="00864096"/>
    <w:rsid w:val="008862E3"/>
    <w:rsid w:val="008B662D"/>
    <w:rsid w:val="008C63B9"/>
    <w:rsid w:val="008F7AAE"/>
    <w:rsid w:val="009163E8"/>
    <w:rsid w:val="00960E1D"/>
    <w:rsid w:val="0096257C"/>
    <w:rsid w:val="00967010"/>
    <w:rsid w:val="009757AE"/>
    <w:rsid w:val="00997666"/>
    <w:rsid w:val="009B600B"/>
    <w:rsid w:val="00A00E18"/>
    <w:rsid w:val="00A35358"/>
    <w:rsid w:val="00A416E2"/>
    <w:rsid w:val="00A64712"/>
    <w:rsid w:val="00A86C45"/>
    <w:rsid w:val="00A92882"/>
    <w:rsid w:val="00AE1186"/>
    <w:rsid w:val="00B62BBA"/>
    <w:rsid w:val="00C939A1"/>
    <w:rsid w:val="00C95D44"/>
    <w:rsid w:val="00CA18C1"/>
    <w:rsid w:val="00CC5219"/>
    <w:rsid w:val="00CD1467"/>
    <w:rsid w:val="00CD7F2C"/>
    <w:rsid w:val="00D60D8E"/>
    <w:rsid w:val="00D77066"/>
    <w:rsid w:val="00DB5A71"/>
    <w:rsid w:val="00DD2DDB"/>
    <w:rsid w:val="00DF72B6"/>
    <w:rsid w:val="00E1311C"/>
    <w:rsid w:val="00E16CB5"/>
    <w:rsid w:val="00E640B5"/>
    <w:rsid w:val="00E66CF3"/>
    <w:rsid w:val="00E726E6"/>
    <w:rsid w:val="00EB6F0F"/>
    <w:rsid w:val="00F3720F"/>
    <w:rsid w:val="00F418A4"/>
    <w:rsid w:val="00FA0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7066"/>
    <w:pPr>
      <w:widowControl w:val="0"/>
      <w:autoSpaceDE w:val="0"/>
      <w:autoSpaceDN w:val="0"/>
      <w:spacing w:after="0" w:line="240" w:lineRule="auto"/>
    </w:pPr>
    <w:rPr>
      <w:rFonts w:ascii="Arial MT" w:eastAsia="Arial MT" w:hAnsi="Arial MT" w:cs="Arial MT"/>
      <w:color w:val="auto"/>
      <w:lang w:val="pt-PT" w:eastAsia="en-US"/>
    </w:rPr>
  </w:style>
  <w:style w:type="character" w:styleId="Hyperlink">
    <w:name w:val="Hyperlink"/>
    <w:basedOn w:val="Fontepargpadro"/>
    <w:uiPriority w:val="99"/>
    <w:unhideWhenUsed/>
    <w:rsid w:val="00864096"/>
    <w:rPr>
      <w:color w:val="0000FF"/>
      <w:u w:val="single"/>
    </w:rPr>
  </w:style>
  <w:style w:type="paragraph" w:styleId="Ttulo">
    <w:name w:val="Title"/>
    <w:basedOn w:val="Normal"/>
    <w:link w:val="TtuloChar"/>
    <w:uiPriority w:val="1"/>
    <w:qFormat/>
    <w:rsid w:val="00864096"/>
    <w:pPr>
      <w:widowControl w:val="0"/>
      <w:autoSpaceDE w:val="0"/>
      <w:autoSpaceDN w:val="0"/>
      <w:spacing w:after="0" w:line="240" w:lineRule="auto"/>
      <w:ind w:left="849"/>
      <w:jc w:val="center"/>
    </w:pPr>
    <w:rPr>
      <w:rFonts w:ascii="Arial" w:eastAsia="Arial" w:hAnsi="Arial" w:cs="Arial"/>
      <w:b/>
      <w:bCs/>
      <w:color w:val="auto"/>
      <w:sz w:val="24"/>
      <w:szCs w:val="24"/>
      <w:lang w:val="pt-PT" w:eastAsia="en-US"/>
    </w:rPr>
  </w:style>
  <w:style w:type="character" w:customStyle="1" w:styleId="TtuloChar">
    <w:name w:val="Título Char"/>
    <w:basedOn w:val="Fontepargpadro"/>
    <w:link w:val="Ttulo"/>
    <w:uiPriority w:val="1"/>
    <w:rsid w:val="00864096"/>
    <w:rPr>
      <w:rFonts w:ascii="Arial" w:eastAsia="Arial" w:hAnsi="Arial" w:cs="Arial"/>
      <w:b/>
      <w:bCs/>
      <w:sz w:val="24"/>
      <w:szCs w:val="24"/>
      <w:lang w:val="pt-PT" w:eastAsia="en-US"/>
    </w:rPr>
  </w:style>
  <w:style w:type="paragraph" w:styleId="PargrafodaLista">
    <w:name w:val="List Paragraph"/>
    <w:basedOn w:val="Normal"/>
    <w:uiPriority w:val="34"/>
    <w:qFormat/>
    <w:rsid w:val="00754980"/>
    <w:pPr>
      <w:ind w:left="720"/>
      <w:contextualSpacing/>
    </w:pPr>
    <w:rPr>
      <w:rFonts w:asciiTheme="minorHAnsi" w:eastAsiaTheme="minorHAnsi" w:hAnsiTheme="minorHAnsi" w:cstheme="minorBidi"/>
      <w:color w:val="auto"/>
      <w:lang w:eastAsia="en-US"/>
    </w:rPr>
  </w:style>
  <w:style w:type="character" w:customStyle="1" w:styleId="clear">
    <w:name w:val="clear"/>
    <w:rsid w:val="00D60D8E"/>
  </w:style>
  <w:style w:type="character" w:styleId="TextodoEspaoReservado">
    <w:name w:val="Placeholder Text"/>
    <w:basedOn w:val="Fontepargpadro"/>
    <w:uiPriority w:val="99"/>
    <w:semiHidden/>
    <w:rsid w:val="00F418A4"/>
    <w:rPr>
      <w:color w:val="808080"/>
    </w:rPr>
  </w:style>
  <w:style w:type="paragraph" w:customStyle="1" w:styleId="CorpoB">
    <w:name w:val="Corpo B"/>
    <w:rsid w:val="007D3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style>
  <w:style w:type="paragraph" w:customStyle="1" w:styleId="PadroA">
    <w:name w:val="Padrão A"/>
    <w:rsid w:val="007D341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pt-PT"/>
      <w14:textOutline w14:w="12700" w14:cap="flat" w14:cmpd="sng" w14:algn="ctr">
        <w14:noFill/>
        <w14:prstDash w14:val="solid"/>
        <w14:miter w14:lim="400000"/>
      </w14:textOutline>
    </w:rPr>
  </w:style>
  <w:style w:type="paragraph" w:customStyle="1" w:styleId="PadroAA">
    <w:name w:val="Padrão A A"/>
    <w:rsid w:val="007D341A"/>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lang w:val="pt-PT"/>
      <w14:textOutline w14:w="12700" w14:cap="flat" w14:cmpd="sng" w14:algn="ctr">
        <w14:noFill/>
        <w14:prstDash w14:val="solid"/>
        <w14:miter w14:lim="400000"/>
      </w14:textOutline>
    </w:rPr>
  </w:style>
  <w:style w:type="paragraph" w:customStyle="1" w:styleId="CorpoC">
    <w:name w:val="Corpo C"/>
    <w:rsid w:val="007D3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style>
  <w:style w:type="numbering" w:customStyle="1" w:styleId="Letras">
    <w:name w:val="Letras"/>
    <w:rsid w:val="007D341A"/>
    <w:pPr>
      <w:numPr>
        <w:numId w:val="10"/>
      </w:numPr>
    </w:pPr>
  </w:style>
  <w:style w:type="paragraph" w:customStyle="1" w:styleId="CorpoA">
    <w:name w:val="Corpo A"/>
    <w:rsid w:val="007D341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7148">
      <w:bodyDiv w:val="1"/>
      <w:marLeft w:val="0"/>
      <w:marRight w:val="0"/>
      <w:marTop w:val="0"/>
      <w:marBottom w:val="0"/>
      <w:divBdr>
        <w:top w:val="none" w:sz="0" w:space="0" w:color="auto"/>
        <w:left w:val="none" w:sz="0" w:space="0" w:color="auto"/>
        <w:bottom w:val="none" w:sz="0" w:space="0" w:color="auto"/>
        <w:right w:val="none" w:sz="0" w:space="0" w:color="auto"/>
      </w:divBdr>
    </w:div>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8649-6573-450B-AE46-2438D538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16</Pages>
  <Words>8274</Words>
  <Characters>44682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12</cp:revision>
  <cp:lastPrinted>2025-12-03T11:24:00Z</cp:lastPrinted>
  <dcterms:created xsi:type="dcterms:W3CDTF">2026-02-09T11:37:00Z</dcterms:created>
  <dcterms:modified xsi:type="dcterms:W3CDTF">2026-03-05T17:11:00Z</dcterms:modified>
</cp:coreProperties>
</file>