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46FBC285" w:rsidR="00FA7023" w:rsidRPr="00354C7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354C7F">
        <w:rPr>
          <w:rFonts w:ascii="Arial" w:eastAsia="Times New Roman" w:hAnsi="Arial" w:cs="Arial"/>
          <w:color w:val="auto"/>
          <w:sz w:val="20"/>
          <w:szCs w:val="20"/>
        </w:rPr>
        <w:t>Lei</w:t>
      </w:r>
      <w:r w:rsidR="007043C8">
        <w:rPr>
          <w:rFonts w:ascii="Arial" w:eastAsia="Times New Roman" w:hAnsi="Arial" w:cs="Arial"/>
          <w:color w:val="auto"/>
          <w:sz w:val="20"/>
          <w:szCs w:val="20"/>
        </w:rPr>
        <w:t xml:space="preserve"> Municipal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nº </w:t>
      </w:r>
      <w:r w:rsidR="007043C8">
        <w:rPr>
          <w:rFonts w:ascii="Arial" w:eastAsia="Times New Roman" w:hAnsi="Arial" w:cs="Arial"/>
          <w:color w:val="auto"/>
          <w:sz w:val="20"/>
          <w:szCs w:val="20"/>
        </w:rPr>
        <w:t>2.</w:t>
      </w:r>
      <w:r w:rsidR="00B5040C">
        <w:rPr>
          <w:rFonts w:ascii="Arial" w:eastAsia="Times New Roman" w:hAnsi="Arial" w:cs="Arial"/>
          <w:color w:val="auto"/>
          <w:sz w:val="20"/>
          <w:szCs w:val="20"/>
        </w:rPr>
        <w:t>7</w:t>
      </w:r>
      <w:r w:rsidR="007043C8">
        <w:rPr>
          <w:rFonts w:ascii="Arial" w:eastAsia="Times New Roman" w:hAnsi="Arial" w:cs="Arial"/>
          <w:color w:val="auto"/>
          <w:sz w:val="20"/>
          <w:szCs w:val="20"/>
        </w:rPr>
        <w:t>2</w:t>
      </w:r>
      <w:r w:rsidR="008F03F6">
        <w:rPr>
          <w:rFonts w:ascii="Arial" w:eastAsia="Times New Roman" w:hAnsi="Arial" w:cs="Arial"/>
          <w:color w:val="auto"/>
          <w:sz w:val="20"/>
          <w:szCs w:val="20"/>
        </w:rPr>
        <w:t>1</w:t>
      </w:r>
      <w:bookmarkStart w:id="0" w:name="_GoBack"/>
      <w:bookmarkEnd w:id="0"/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7043C8">
        <w:rPr>
          <w:rFonts w:ascii="Arial" w:eastAsia="Times New Roman" w:hAnsi="Arial" w:cs="Arial"/>
          <w:color w:val="auto"/>
          <w:sz w:val="20"/>
          <w:szCs w:val="20"/>
        </w:rPr>
        <w:t>27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ma</w:t>
      </w:r>
      <w:r w:rsidR="00C768A4">
        <w:rPr>
          <w:rFonts w:ascii="Arial" w:eastAsia="Times New Roman" w:hAnsi="Arial" w:cs="Arial"/>
          <w:color w:val="auto"/>
          <w:sz w:val="20"/>
          <w:szCs w:val="20"/>
        </w:rPr>
        <w:t>io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10879D5E" w:rsidR="00FA7023" w:rsidRPr="00354C7F" w:rsidRDefault="00C768A4" w:rsidP="00086E9A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C413E5">
        <w:rPr>
          <w:rFonts w:ascii="Arial" w:hAnsi="Arial" w:cs="Arial"/>
          <w:i/>
          <w:iCs/>
          <w:color w:val="auto"/>
          <w:sz w:val="20"/>
          <w:szCs w:val="20"/>
        </w:rPr>
        <w:t>Institui</w:t>
      </w:r>
      <w:r w:rsidR="00086E9A" w:rsidRPr="00086E9A">
        <w:rPr>
          <w:rFonts w:ascii="Arial" w:hAnsi="Arial" w:cs="Arial"/>
          <w:i/>
          <w:iCs/>
          <w:color w:val="auto"/>
          <w:sz w:val="20"/>
          <w:szCs w:val="20"/>
        </w:rPr>
        <w:t xml:space="preserve"> o Conselho Municipal de Reconstrução, Restabelecimento e</w:t>
      </w:r>
      <w:r w:rsidR="00086E9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086E9A" w:rsidRPr="00086E9A">
        <w:rPr>
          <w:rFonts w:ascii="Arial" w:hAnsi="Arial" w:cs="Arial"/>
          <w:i/>
          <w:iCs/>
          <w:color w:val="auto"/>
          <w:sz w:val="20"/>
          <w:szCs w:val="20"/>
        </w:rPr>
        <w:t>Resiliência Climática – CMRRRC</w:t>
      </w:r>
      <w:r w:rsidR="00086E9A">
        <w:rPr>
          <w:rFonts w:ascii="Arial" w:hAnsi="Arial" w:cs="Arial"/>
          <w:i/>
          <w:iCs/>
          <w:color w:val="auto"/>
          <w:sz w:val="20"/>
          <w:szCs w:val="20"/>
        </w:rPr>
        <w:t xml:space="preserve"> e dá outras providências</w:t>
      </w:r>
      <w:r w:rsidR="00FA7023" w:rsidRPr="00354C7F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3EEE7B57" w14:textId="77777777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color w:val="auto"/>
          <w:sz w:val="20"/>
          <w:szCs w:val="20"/>
        </w:rPr>
      </w:pPr>
    </w:p>
    <w:p w14:paraId="5DFE8C26" w14:textId="77777777" w:rsidR="00FA7023" w:rsidRPr="00354C7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</w:rPr>
        <w:t xml:space="preserve"> 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354C7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9537BF4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AD6CC" w14:textId="6CE33F9D" w:rsidR="00FA7023" w:rsidRDefault="00FA7023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Fica instituído o Conselho Municipal de Reconstrução, Restabelecimento e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Resiliência Climática – CMRRRC, com natureza consultiva, fiscalizadora e deliberativa, no âmbito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do Município de 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Anta Gorda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, vinculado ao Gabinete do Prefeito, com a finalidade de acompanhar, fiscalizar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e propor diretrizes para a aplicação dos recursos do Fundo Municipal de Reconstrução,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Restabelecimento e Resiliência Climática – FMRRRC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50C5A47" w14:textId="77777777" w:rsidR="00825E78" w:rsidRPr="00354C7F" w:rsidRDefault="00825E78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E7A76CF" w14:textId="5F7BB578" w:rsidR="002D11B9" w:rsidRPr="002D11B9" w:rsidRDefault="00FA7023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O CMRRRC será composto por 06 (seis) membros titulares e respectivos</w:t>
      </w:r>
      <w:r w:rsid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D11B9"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suplentes, observada a seguinte representatividade:</w:t>
      </w:r>
    </w:p>
    <w:p w14:paraId="28A786AA" w14:textId="77777777" w:rsid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02 (dois) representantes do Poder Executivo Municipal, sendo: </w:t>
      </w:r>
    </w:p>
    <w:p w14:paraId="5D219FE7" w14:textId="77777777" w:rsid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a) 01 (um) da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Secretaria Municipal de Obras; </w:t>
      </w:r>
    </w:p>
    <w:p w14:paraId="34C370AA" w14:textId="67F92C33" w:rsidR="002D11B9" w:rsidRP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b) 01 (um) da Secretaria Municipal de Agricultura e Meio Ambiente;</w:t>
      </w:r>
    </w:p>
    <w:p w14:paraId="6F2E9A22" w14:textId="1E6441E7" w:rsidR="002D11B9" w:rsidRP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II – 02 (dois) representantes da sociedade civil organizada, indicados por entidades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com atuação reconhecida na área ambiental ou de proteção civil;</w:t>
      </w:r>
    </w:p>
    <w:p w14:paraId="69DBEC48" w14:textId="77777777" w:rsidR="002D11B9" w:rsidRP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01 (um) representante do Conselho Municipal de Assistência Social;</w:t>
      </w:r>
    </w:p>
    <w:p w14:paraId="35046F95" w14:textId="0741052D" w:rsid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IV – 01 (um) representante da Defesa Civil Municipal.</w:t>
      </w:r>
    </w:p>
    <w:p w14:paraId="649A3858" w14:textId="588F0936" w:rsidR="002D11B9" w:rsidRP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§ 1º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 conselheiros serão nomeados por ato do Prefeito Municipal, mediante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indicação das respectivas entidades.</w:t>
      </w:r>
    </w:p>
    <w:p w14:paraId="0B707DC2" w14:textId="77777777" w:rsidR="002D11B9" w:rsidRPr="002D11B9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§ 2º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mandato dos conselheiros será de 2 (dois) anos, permitida uma recondução.</w:t>
      </w:r>
    </w:p>
    <w:p w14:paraId="319D34E6" w14:textId="54E644C8" w:rsidR="00FA7023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D11B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§ 3º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exercício da função de conselheiro será considerado serviço público relevante,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sem remuneração, assegurado o ressarcimento de despesas decorrentes do exercício das funções, nos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D11B9">
        <w:rPr>
          <w:rFonts w:ascii="Arial" w:hAnsi="Arial" w:cs="Arial"/>
          <w:color w:val="auto"/>
          <w:sz w:val="20"/>
          <w:szCs w:val="20"/>
          <w:shd w:val="clear" w:color="auto" w:fill="FFFFFF"/>
        </w:rPr>
        <w:t>termos do regimento interno.</w:t>
      </w:r>
    </w:p>
    <w:p w14:paraId="20E9811A" w14:textId="77777777" w:rsidR="002D11B9" w:rsidRPr="00354C7F" w:rsidRDefault="002D11B9" w:rsidP="002D11B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8048753" w14:textId="77777777" w:rsidR="00825E78" w:rsidRDefault="00FA7023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825E78" w:rsidRPr="00825E78">
        <w:rPr>
          <w:rFonts w:ascii="Arial" w:hAnsi="Arial" w:cs="Arial"/>
          <w:color w:val="auto"/>
          <w:sz w:val="20"/>
          <w:szCs w:val="20"/>
        </w:rPr>
        <w:t>Compete ao CMRRRC:</w:t>
      </w:r>
    </w:p>
    <w:p w14:paraId="504B2EF4" w14:textId="608DB924" w:rsidR="00825E78" w:rsidRP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 xml:space="preserve">I – </w:t>
      </w:r>
      <w:proofErr w:type="gramStart"/>
      <w:r w:rsidRPr="00825E78">
        <w:rPr>
          <w:rFonts w:ascii="Arial" w:hAnsi="Arial" w:cs="Arial"/>
          <w:color w:val="auto"/>
          <w:sz w:val="20"/>
          <w:szCs w:val="20"/>
        </w:rPr>
        <w:t>acompanhar e fiscalizar</w:t>
      </w:r>
      <w:proofErr w:type="gramEnd"/>
      <w:r w:rsidRPr="00825E78">
        <w:rPr>
          <w:rFonts w:ascii="Arial" w:hAnsi="Arial" w:cs="Arial"/>
          <w:color w:val="auto"/>
          <w:sz w:val="20"/>
          <w:szCs w:val="20"/>
        </w:rPr>
        <w:t xml:space="preserve"> a execução orçamentária e financeira do FMRRRC;</w:t>
      </w:r>
    </w:p>
    <w:p w14:paraId="6F553887" w14:textId="77777777" w:rsidR="00825E78" w:rsidRP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 xml:space="preserve">II – </w:t>
      </w:r>
      <w:proofErr w:type="gramStart"/>
      <w:r w:rsidRPr="00825E78">
        <w:rPr>
          <w:rFonts w:ascii="Arial" w:hAnsi="Arial" w:cs="Arial"/>
          <w:color w:val="auto"/>
          <w:sz w:val="20"/>
          <w:szCs w:val="20"/>
        </w:rPr>
        <w:t>propor</w:t>
      </w:r>
      <w:proofErr w:type="gramEnd"/>
      <w:r w:rsidRPr="00825E78">
        <w:rPr>
          <w:rFonts w:ascii="Arial" w:hAnsi="Arial" w:cs="Arial"/>
          <w:color w:val="auto"/>
          <w:sz w:val="20"/>
          <w:szCs w:val="20"/>
        </w:rPr>
        <w:t xml:space="preserve"> critérios e prioridades para a aplicação dos recursos do Fundo;</w:t>
      </w:r>
    </w:p>
    <w:p w14:paraId="01B5A36E" w14:textId="25F03388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>III – aprovar o plano de aplicação anual e o relatório de prestação de contas dos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25E78">
        <w:rPr>
          <w:rFonts w:ascii="Arial" w:hAnsi="Arial" w:cs="Arial"/>
          <w:color w:val="auto"/>
          <w:sz w:val="20"/>
          <w:szCs w:val="20"/>
        </w:rPr>
        <w:t>recursos do FMRRRC;</w:t>
      </w:r>
    </w:p>
    <w:p w14:paraId="0AF5A4CD" w14:textId="0CC00F63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F1B044F" w14:textId="0A811F26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6949D1E" w14:textId="5E5C5719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78633B3" w14:textId="127A16CC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70C94F7F" w14:textId="77777777" w:rsidR="00825E78" w:rsidRP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7B9C775" w14:textId="2F9B44C7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lastRenderedPageBreak/>
        <w:t xml:space="preserve">IV – </w:t>
      </w:r>
      <w:proofErr w:type="gramStart"/>
      <w:r w:rsidRPr="00825E78">
        <w:rPr>
          <w:rFonts w:ascii="Arial" w:hAnsi="Arial" w:cs="Arial"/>
          <w:color w:val="auto"/>
          <w:sz w:val="20"/>
          <w:szCs w:val="20"/>
        </w:rPr>
        <w:t>zelar</w:t>
      </w:r>
      <w:proofErr w:type="gramEnd"/>
      <w:r w:rsidRPr="00825E78">
        <w:rPr>
          <w:rFonts w:ascii="Arial" w:hAnsi="Arial" w:cs="Arial"/>
          <w:color w:val="auto"/>
          <w:sz w:val="20"/>
          <w:szCs w:val="20"/>
        </w:rPr>
        <w:t xml:space="preserve"> pela transparência e controle social dos recursos públicos destinados à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25E78">
        <w:rPr>
          <w:rFonts w:ascii="Arial" w:hAnsi="Arial" w:cs="Arial"/>
          <w:color w:val="auto"/>
          <w:sz w:val="20"/>
          <w:szCs w:val="20"/>
        </w:rPr>
        <w:t>reconstrução e resiliência climática;</w:t>
      </w:r>
    </w:p>
    <w:p w14:paraId="78866580" w14:textId="0C0617BC" w:rsidR="00825E78" w:rsidRP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 xml:space="preserve">V – </w:t>
      </w:r>
      <w:proofErr w:type="gramStart"/>
      <w:r w:rsidRPr="00825E78">
        <w:rPr>
          <w:rFonts w:ascii="Arial" w:hAnsi="Arial" w:cs="Arial"/>
          <w:color w:val="auto"/>
          <w:sz w:val="20"/>
          <w:szCs w:val="20"/>
        </w:rPr>
        <w:t>deliberar</w:t>
      </w:r>
      <w:proofErr w:type="gramEnd"/>
      <w:r w:rsidRPr="00825E78">
        <w:rPr>
          <w:rFonts w:ascii="Arial" w:hAnsi="Arial" w:cs="Arial"/>
          <w:color w:val="auto"/>
          <w:sz w:val="20"/>
          <w:szCs w:val="20"/>
        </w:rPr>
        <w:t xml:space="preserve"> sobre projetos, programas e ações financiadas com recursos do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25E78">
        <w:rPr>
          <w:rFonts w:ascii="Arial" w:hAnsi="Arial" w:cs="Arial"/>
          <w:color w:val="auto"/>
          <w:sz w:val="20"/>
          <w:szCs w:val="20"/>
        </w:rPr>
        <w:t>FMRRRC;</w:t>
      </w:r>
    </w:p>
    <w:p w14:paraId="71D40D5C" w14:textId="250876C6" w:rsidR="00825E78" w:rsidRP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 xml:space="preserve">VI – </w:t>
      </w:r>
      <w:proofErr w:type="gramStart"/>
      <w:r w:rsidRPr="00825E78">
        <w:rPr>
          <w:rFonts w:ascii="Arial" w:hAnsi="Arial" w:cs="Arial"/>
          <w:color w:val="auto"/>
          <w:sz w:val="20"/>
          <w:szCs w:val="20"/>
        </w:rPr>
        <w:t>promover</w:t>
      </w:r>
      <w:proofErr w:type="gramEnd"/>
      <w:r w:rsidRPr="00825E78">
        <w:rPr>
          <w:rFonts w:ascii="Arial" w:hAnsi="Arial" w:cs="Arial"/>
          <w:color w:val="auto"/>
          <w:sz w:val="20"/>
          <w:szCs w:val="20"/>
        </w:rPr>
        <w:t xml:space="preserve"> a realização de audiências públicas e conferências temáticas para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25E78">
        <w:rPr>
          <w:rFonts w:ascii="Arial" w:hAnsi="Arial" w:cs="Arial"/>
          <w:color w:val="auto"/>
          <w:sz w:val="20"/>
          <w:szCs w:val="20"/>
        </w:rPr>
        <w:t>discussão de políticas públicas relacionadas;</w:t>
      </w:r>
    </w:p>
    <w:p w14:paraId="508F00EF" w14:textId="0579B4B2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825E78">
        <w:rPr>
          <w:rFonts w:ascii="Arial" w:hAnsi="Arial" w:cs="Arial"/>
          <w:color w:val="auto"/>
          <w:sz w:val="20"/>
          <w:szCs w:val="20"/>
        </w:rPr>
        <w:t>VII – elaborar e aprovar seu regimento interno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2915D228" w14:textId="77777777" w:rsidR="00825E78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23DE91A" w14:textId="32BBDA12" w:rsidR="00825E78" w:rsidRDefault="00FA7023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825E78" w:rsidRPr="00825E78">
        <w:rPr>
          <w:rFonts w:ascii="Arial" w:hAnsi="Arial" w:cs="Arial"/>
          <w:color w:val="auto"/>
          <w:sz w:val="20"/>
          <w:szCs w:val="20"/>
          <w:shd w:val="clear" w:color="auto" w:fill="FFFFFF"/>
        </w:rPr>
        <w:t>O Poder Executivo regulamentará esta Lei</w:t>
      </w:r>
      <w:r w:rsidR="00E738F2">
        <w:rPr>
          <w:rFonts w:ascii="Arial" w:hAnsi="Arial" w:cs="Arial"/>
          <w:color w:val="auto"/>
          <w:sz w:val="20"/>
          <w:szCs w:val="20"/>
          <w:shd w:val="clear" w:color="auto" w:fill="FFFFFF"/>
        </w:rPr>
        <w:t>, através de Decreto,</w:t>
      </w:r>
      <w:r w:rsidR="00825E78" w:rsidRPr="00825E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no que couber</w:t>
      </w:r>
      <w:r w:rsidR="00825E7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7E9515E" w14:textId="77777777" w:rsidR="00825E78" w:rsidRPr="00354C7F" w:rsidRDefault="00825E78" w:rsidP="00825E78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5F3331" w14:textId="5CFD79BD" w:rsidR="00FA7023" w:rsidRPr="00354C7F" w:rsidRDefault="00C768A4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 w:rsidR="00825E78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FA7023"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A presente Lei entrará em vigor na data de sua publicação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B3BE84B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6CCA338A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7043C8">
        <w:rPr>
          <w:rFonts w:ascii="Arial" w:hAnsi="Arial" w:cs="Arial"/>
          <w:color w:val="auto"/>
          <w:sz w:val="20"/>
          <w:szCs w:val="20"/>
        </w:rPr>
        <w:t>27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dias do mês de ma</w:t>
      </w:r>
      <w:r w:rsidR="00C768A4">
        <w:rPr>
          <w:rFonts w:ascii="Arial" w:hAnsi="Arial" w:cs="Arial"/>
          <w:color w:val="auto"/>
          <w:sz w:val="20"/>
          <w:szCs w:val="20"/>
        </w:rPr>
        <w:t>io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0C578C0D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br/>
      </w:r>
      <w:r w:rsidRPr="00354C7F">
        <w:rPr>
          <w:rFonts w:ascii="Arial" w:hAnsi="Arial" w:cs="Arial"/>
          <w:color w:val="auto"/>
          <w:sz w:val="20"/>
          <w:szCs w:val="20"/>
        </w:rPr>
        <w:br/>
      </w:r>
    </w:p>
    <w:p w14:paraId="15A4819A" w14:textId="77777777" w:rsidR="00FA7023" w:rsidRPr="00354C7F" w:rsidRDefault="00FA7023" w:rsidP="00FA7023">
      <w:pPr>
        <w:spacing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78F81ECA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61C21CF9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EDE6461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4BDDAF7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62862E23" w14:textId="491C2297" w:rsidR="00FA7023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767D43E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DD3A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F43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28660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FDF3187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DE4E9A" w14:textId="77777777" w:rsidR="00FA7023" w:rsidRPr="007043C8" w:rsidRDefault="00FA7023" w:rsidP="007043C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A7023" w:rsidRPr="007043C8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1216" w14:textId="77777777" w:rsidR="001641CD" w:rsidRDefault="001641CD">
      <w:pPr>
        <w:spacing w:after="0" w:line="240" w:lineRule="auto"/>
      </w:pPr>
      <w:r>
        <w:separator/>
      </w:r>
    </w:p>
  </w:endnote>
  <w:endnote w:type="continuationSeparator" w:id="0">
    <w:p w14:paraId="527E4BDB" w14:textId="77777777" w:rsidR="001641CD" w:rsidRDefault="0016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317B1" w14:textId="77777777" w:rsidR="001641CD" w:rsidRDefault="001641CD">
      <w:pPr>
        <w:spacing w:after="0" w:line="240" w:lineRule="auto"/>
      </w:pPr>
      <w:r>
        <w:separator/>
      </w:r>
    </w:p>
  </w:footnote>
  <w:footnote w:type="continuationSeparator" w:id="0">
    <w:p w14:paraId="79C2A838" w14:textId="77777777" w:rsidR="001641CD" w:rsidRDefault="0016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86E9A"/>
    <w:rsid w:val="00092105"/>
    <w:rsid w:val="000A2093"/>
    <w:rsid w:val="00133371"/>
    <w:rsid w:val="0013776A"/>
    <w:rsid w:val="001641CD"/>
    <w:rsid w:val="001A17E2"/>
    <w:rsid w:val="001C0434"/>
    <w:rsid w:val="001D0AC1"/>
    <w:rsid w:val="002D11B9"/>
    <w:rsid w:val="002D4ACC"/>
    <w:rsid w:val="005E49BC"/>
    <w:rsid w:val="006162C2"/>
    <w:rsid w:val="006A7E39"/>
    <w:rsid w:val="007043C8"/>
    <w:rsid w:val="00716CB2"/>
    <w:rsid w:val="00825E78"/>
    <w:rsid w:val="00886845"/>
    <w:rsid w:val="008F03F6"/>
    <w:rsid w:val="008F7AAE"/>
    <w:rsid w:val="009757AE"/>
    <w:rsid w:val="00997666"/>
    <w:rsid w:val="00AE1186"/>
    <w:rsid w:val="00B5040C"/>
    <w:rsid w:val="00C413E5"/>
    <w:rsid w:val="00C768A4"/>
    <w:rsid w:val="00C939A1"/>
    <w:rsid w:val="00CA18C1"/>
    <w:rsid w:val="00E640B5"/>
    <w:rsid w:val="00E738F2"/>
    <w:rsid w:val="00FA7023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4C52-D924-48C6-A682-61DFB584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13</cp:revision>
  <cp:lastPrinted>2025-05-09T17:20:00Z</cp:lastPrinted>
  <dcterms:created xsi:type="dcterms:W3CDTF">2025-03-18T13:26:00Z</dcterms:created>
  <dcterms:modified xsi:type="dcterms:W3CDTF">2025-05-27T17:28:00Z</dcterms:modified>
</cp:coreProperties>
</file>