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5005" w14:textId="77777777" w:rsidR="005C67F9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14:paraId="70097716" w14:textId="77777777" w:rsidR="005C67F9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768CD82" w14:textId="6B81DD08" w:rsidR="005C67F9" w:rsidRPr="00917C3B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17C3B">
        <w:rPr>
          <w:rFonts w:ascii="Arial" w:eastAsia="Times New Roman" w:hAnsi="Arial" w:cs="Arial"/>
          <w:bCs/>
          <w:sz w:val="20"/>
          <w:szCs w:val="20"/>
        </w:rPr>
        <w:t>Lei</w:t>
      </w:r>
      <w:r>
        <w:rPr>
          <w:rFonts w:ascii="Arial" w:eastAsia="Times New Roman" w:hAnsi="Arial" w:cs="Arial"/>
          <w:bCs/>
          <w:sz w:val="20"/>
          <w:szCs w:val="20"/>
        </w:rPr>
        <w:t xml:space="preserve"> Municipal</w:t>
      </w:r>
      <w:r w:rsidRPr="00917C3B">
        <w:rPr>
          <w:rFonts w:ascii="Arial" w:eastAsia="Times New Roman" w:hAnsi="Arial" w:cs="Arial"/>
          <w:bCs/>
          <w:sz w:val="20"/>
          <w:szCs w:val="20"/>
        </w:rPr>
        <w:t xml:space="preserve"> nº </w:t>
      </w:r>
      <w:r>
        <w:rPr>
          <w:rFonts w:ascii="Arial" w:eastAsia="Times New Roman" w:hAnsi="Arial" w:cs="Arial"/>
          <w:bCs/>
          <w:sz w:val="20"/>
          <w:szCs w:val="20"/>
        </w:rPr>
        <w:t>2.755</w:t>
      </w:r>
      <w:r w:rsidRPr="00917C3B">
        <w:rPr>
          <w:rFonts w:ascii="Arial" w:eastAsia="Times New Roman" w:hAnsi="Arial" w:cs="Arial"/>
          <w:bCs/>
          <w:sz w:val="20"/>
          <w:szCs w:val="20"/>
        </w:rPr>
        <w:t>/202</w:t>
      </w:r>
      <w:r>
        <w:rPr>
          <w:rFonts w:ascii="Arial" w:eastAsia="Times New Roman" w:hAnsi="Arial" w:cs="Arial"/>
          <w:bCs/>
          <w:sz w:val="20"/>
          <w:szCs w:val="20"/>
        </w:rPr>
        <w:t>6</w:t>
      </w:r>
      <w:r w:rsidRPr="00917C3B">
        <w:rPr>
          <w:rFonts w:ascii="Arial" w:eastAsia="Times New Roman" w:hAnsi="Arial" w:cs="Arial"/>
          <w:bCs/>
          <w:sz w:val="20"/>
          <w:szCs w:val="20"/>
        </w:rPr>
        <w:t xml:space="preserve">, de </w:t>
      </w:r>
      <w:r>
        <w:rPr>
          <w:rFonts w:ascii="Arial" w:eastAsia="Times New Roman" w:hAnsi="Arial" w:cs="Arial"/>
          <w:bCs/>
          <w:sz w:val="20"/>
          <w:szCs w:val="20"/>
        </w:rPr>
        <w:t>31de março</w:t>
      </w:r>
      <w:r w:rsidRPr="00917C3B">
        <w:rPr>
          <w:rFonts w:ascii="Arial" w:eastAsia="Times New Roman" w:hAnsi="Arial" w:cs="Arial"/>
          <w:bCs/>
          <w:sz w:val="20"/>
          <w:szCs w:val="20"/>
        </w:rPr>
        <w:t xml:space="preserve"> de 202</w:t>
      </w:r>
      <w:r>
        <w:rPr>
          <w:rFonts w:ascii="Arial" w:eastAsia="Times New Roman" w:hAnsi="Arial" w:cs="Arial"/>
          <w:bCs/>
          <w:sz w:val="20"/>
          <w:szCs w:val="20"/>
        </w:rPr>
        <w:t>6</w:t>
      </w:r>
      <w:r w:rsidRPr="00917C3B">
        <w:rPr>
          <w:rFonts w:ascii="Arial" w:eastAsia="Times New Roman" w:hAnsi="Arial" w:cs="Arial"/>
          <w:bCs/>
          <w:sz w:val="20"/>
          <w:szCs w:val="20"/>
        </w:rPr>
        <w:t>.</w:t>
      </w:r>
    </w:p>
    <w:p w14:paraId="7AA0C06D" w14:textId="77777777" w:rsidR="005C67F9" w:rsidRPr="00917C3B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4030B64" w14:textId="77777777" w:rsidR="005C67F9" w:rsidRPr="00917C3B" w:rsidRDefault="005C67F9" w:rsidP="005C67F9">
      <w:pPr>
        <w:spacing w:after="0" w:line="360" w:lineRule="auto"/>
        <w:ind w:left="3686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917C3B">
        <w:rPr>
          <w:rFonts w:ascii="Arial" w:eastAsia="Times New Roman" w:hAnsi="Arial" w:cs="Arial"/>
          <w:bCs/>
          <w:i/>
          <w:sz w:val="20"/>
          <w:szCs w:val="20"/>
        </w:rPr>
        <w:t>“</w:t>
      </w:r>
      <w:r w:rsidRPr="00426DA0">
        <w:rPr>
          <w:rFonts w:ascii="Arial" w:hAnsi="Arial" w:cs="Arial"/>
          <w:i/>
          <w:sz w:val="20"/>
          <w:szCs w:val="20"/>
        </w:rPr>
        <w:t>Altera a redação da alínea “c” do artigo 2º da Lei Municipal nº 1.074/98, incluída pela Lei Municipal nº 1.461/2005, e dá outras providências</w:t>
      </w:r>
      <w:r w:rsidRPr="00917C3B">
        <w:rPr>
          <w:rFonts w:ascii="Arial" w:eastAsia="Times New Roman" w:hAnsi="Arial" w:cs="Arial"/>
          <w:bCs/>
          <w:i/>
          <w:sz w:val="20"/>
          <w:szCs w:val="20"/>
        </w:rPr>
        <w:t>”.</w:t>
      </w:r>
    </w:p>
    <w:p w14:paraId="03D89D20" w14:textId="77777777" w:rsidR="005C67F9" w:rsidRPr="00917C3B" w:rsidRDefault="005C67F9" w:rsidP="005C67F9">
      <w:pPr>
        <w:spacing w:after="0" w:line="360" w:lineRule="auto"/>
        <w:ind w:left="3958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14:paraId="28108508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917C3B">
        <w:rPr>
          <w:rFonts w:ascii="Arial" w:hAnsi="Arial" w:cs="Arial"/>
          <w:sz w:val="20"/>
          <w:szCs w:val="20"/>
        </w:rPr>
        <w:t xml:space="preserve">Nadir </w:t>
      </w:r>
      <w:proofErr w:type="spellStart"/>
      <w:r w:rsidRPr="00917C3B">
        <w:rPr>
          <w:rFonts w:ascii="Arial" w:hAnsi="Arial" w:cs="Arial"/>
          <w:sz w:val="20"/>
          <w:szCs w:val="20"/>
        </w:rPr>
        <w:t>Valdameri</w:t>
      </w:r>
      <w:proofErr w:type="spellEnd"/>
      <w:r w:rsidRPr="00917C3B">
        <w:rPr>
          <w:rFonts w:ascii="Arial" w:hAnsi="Arial" w:cs="Arial"/>
          <w:sz w:val="20"/>
          <w:szCs w:val="20"/>
        </w:rPr>
        <w:t>, Prefeito Municipal em exercício de Anta Gorda, Estado do Rio Grande do Sul, no uso das atribuições que lhe confere a Lei Orgânica Municipal;</w:t>
      </w:r>
    </w:p>
    <w:p w14:paraId="1CCC446C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917C3B">
        <w:rPr>
          <w:rFonts w:ascii="Arial" w:hAnsi="Arial" w:cs="Arial"/>
          <w:sz w:val="20"/>
          <w:szCs w:val="20"/>
        </w:rPr>
        <w:t>Faço saber, que a Câmara Municipal de Vereadores aprovou e eu sanciono e promulgo a seguinte Lei:</w:t>
      </w:r>
    </w:p>
    <w:p w14:paraId="6369A5C5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7095BCB" w14:textId="77777777" w:rsidR="005C67F9" w:rsidRPr="00426DA0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17C3B">
        <w:rPr>
          <w:rFonts w:ascii="Arial" w:eastAsia="Times New Roman" w:hAnsi="Arial" w:cs="Arial"/>
          <w:b/>
          <w:sz w:val="20"/>
          <w:szCs w:val="20"/>
        </w:rPr>
        <w:t>Art. 1º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26DA0">
        <w:rPr>
          <w:rFonts w:ascii="Arial" w:eastAsia="Times New Roman" w:hAnsi="Arial" w:cs="Arial"/>
          <w:bCs/>
          <w:sz w:val="20"/>
          <w:szCs w:val="20"/>
        </w:rPr>
        <w:t>Fica alterada a redação da alínea “c” do artigo 2º da Lei Municipal nº 1.074/98, incluída pela Lei Municipal nº 1.461/2005, passando a vigorar com a seguinte redação:</w:t>
      </w:r>
    </w:p>
    <w:p w14:paraId="6D1363CB" w14:textId="77777777" w:rsidR="005C67F9" w:rsidRPr="00426DA0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BE855EA" w14:textId="77777777" w:rsidR="005C67F9" w:rsidRPr="00426DA0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“</w:t>
      </w:r>
      <w:r w:rsidRPr="00426DA0">
        <w:rPr>
          <w:rFonts w:ascii="Arial" w:eastAsia="Times New Roman" w:hAnsi="Arial" w:cs="Arial"/>
          <w:bCs/>
          <w:sz w:val="20"/>
          <w:szCs w:val="20"/>
        </w:rPr>
        <w:t>Art. 2º (...)</w:t>
      </w:r>
    </w:p>
    <w:p w14:paraId="3B34AC87" w14:textId="77777777" w:rsidR="005C67F9" w:rsidRPr="00426DA0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bCs/>
          <w:sz w:val="20"/>
          <w:szCs w:val="20"/>
        </w:rPr>
      </w:pPr>
      <w:r w:rsidRPr="00426DA0">
        <w:rPr>
          <w:rFonts w:ascii="Arial" w:eastAsia="Times New Roman" w:hAnsi="Arial" w:cs="Arial"/>
          <w:bCs/>
          <w:sz w:val="20"/>
          <w:szCs w:val="20"/>
        </w:rPr>
        <w:t>c) Motoristas: 50% (cinquenta por cento) do VRM – Valor de Referência Municipal.</w:t>
      </w:r>
      <w:r>
        <w:rPr>
          <w:rFonts w:ascii="Arial" w:eastAsia="Times New Roman" w:hAnsi="Arial" w:cs="Arial"/>
          <w:bCs/>
          <w:sz w:val="20"/>
          <w:szCs w:val="20"/>
        </w:rPr>
        <w:t>”</w:t>
      </w:r>
    </w:p>
    <w:p w14:paraId="6ECB8B8F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1B5E8F5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917C3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17C3B">
        <w:rPr>
          <w:rFonts w:ascii="Arial" w:eastAsia="Times New Roman" w:hAnsi="Arial" w:cs="Arial"/>
          <w:b/>
          <w:sz w:val="20"/>
          <w:szCs w:val="20"/>
        </w:rPr>
        <w:t xml:space="preserve">Art.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Pr="00917C3B">
        <w:rPr>
          <w:rFonts w:ascii="Arial" w:eastAsia="Times New Roman" w:hAnsi="Arial" w:cs="Arial"/>
          <w:b/>
          <w:sz w:val="20"/>
          <w:szCs w:val="20"/>
        </w:rPr>
        <w:t>º</w:t>
      </w:r>
      <w:r w:rsidRPr="00917C3B">
        <w:rPr>
          <w:rFonts w:ascii="Arial" w:eastAsia="Times New Roman" w:hAnsi="Arial" w:cs="Arial"/>
          <w:bCs/>
          <w:sz w:val="20"/>
          <w:szCs w:val="20"/>
        </w:rPr>
        <w:t xml:space="preserve"> Permanecem inalteradas as demais disposições</w:t>
      </w:r>
      <w:r>
        <w:rPr>
          <w:rFonts w:ascii="Arial" w:eastAsia="Times New Roman" w:hAnsi="Arial" w:cs="Arial"/>
          <w:bCs/>
          <w:sz w:val="20"/>
          <w:szCs w:val="20"/>
        </w:rPr>
        <w:t xml:space="preserve"> legais.</w:t>
      </w:r>
    </w:p>
    <w:p w14:paraId="0AB6CA29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176417E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917C3B">
        <w:rPr>
          <w:rFonts w:ascii="Arial" w:eastAsia="Times New Roman" w:hAnsi="Arial" w:cs="Arial"/>
          <w:b/>
          <w:sz w:val="20"/>
          <w:szCs w:val="20"/>
        </w:rPr>
        <w:t>Art. 3º</w:t>
      </w:r>
      <w:r w:rsidRPr="00917C3B">
        <w:rPr>
          <w:rFonts w:ascii="Arial" w:eastAsia="Times New Roman" w:hAnsi="Arial" w:cs="Arial"/>
          <w:bCs/>
          <w:sz w:val="20"/>
          <w:szCs w:val="20"/>
        </w:rPr>
        <w:t xml:space="preserve"> E</w:t>
      </w:r>
      <w:r w:rsidRPr="00917C3B">
        <w:rPr>
          <w:rFonts w:ascii="Arial" w:eastAsia="Times New Roman" w:hAnsi="Arial" w:cs="Arial"/>
          <w:sz w:val="20"/>
          <w:szCs w:val="20"/>
        </w:rPr>
        <w:t>sta Lei entra em vigor na data da sua publicação.</w:t>
      </w:r>
    </w:p>
    <w:p w14:paraId="50BB33E6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38C2D014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917C3B">
        <w:rPr>
          <w:rFonts w:ascii="Arial" w:hAnsi="Arial" w:cs="Arial"/>
          <w:sz w:val="20"/>
          <w:szCs w:val="20"/>
        </w:rPr>
        <w:t xml:space="preserve">Gabinete do Prefeito Municipal de Anta Gorda, aos </w:t>
      </w:r>
      <w:r>
        <w:rPr>
          <w:rFonts w:ascii="Arial" w:hAnsi="Arial" w:cs="Arial"/>
          <w:sz w:val="20"/>
          <w:szCs w:val="20"/>
        </w:rPr>
        <w:t>31</w:t>
      </w:r>
      <w:r w:rsidRPr="00917C3B">
        <w:rPr>
          <w:rFonts w:ascii="Arial" w:hAnsi="Arial" w:cs="Arial"/>
          <w:sz w:val="20"/>
          <w:szCs w:val="20"/>
        </w:rPr>
        <w:t xml:space="preserve"> dias do mês </w:t>
      </w:r>
      <w:r>
        <w:rPr>
          <w:rFonts w:ascii="Arial" w:hAnsi="Arial" w:cs="Arial"/>
          <w:sz w:val="20"/>
          <w:szCs w:val="20"/>
        </w:rPr>
        <w:t xml:space="preserve">de março </w:t>
      </w:r>
      <w:r w:rsidRPr="00917C3B">
        <w:rPr>
          <w:rFonts w:ascii="Arial" w:hAnsi="Arial" w:cs="Arial"/>
          <w:sz w:val="20"/>
          <w:szCs w:val="20"/>
        </w:rPr>
        <w:t>de 202</w:t>
      </w:r>
      <w:r>
        <w:rPr>
          <w:rFonts w:ascii="Arial" w:hAnsi="Arial" w:cs="Arial"/>
          <w:sz w:val="20"/>
          <w:szCs w:val="20"/>
        </w:rPr>
        <w:t>6</w:t>
      </w:r>
      <w:r w:rsidRPr="00917C3B">
        <w:rPr>
          <w:rFonts w:ascii="Arial" w:hAnsi="Arial" w:cs="Arial"/>
          <w:sz w:val="20"/>
          <w:szCs w:val="20"/>
        </w:rPr>
        <w:t xml:space="preserve">.  </w:t>
      </w:r>
    </w:p>
    <w:p w14:paraId="24B55AB8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5C661B4F" w14:textId="77777777" w:rsidR="005C67F9" w:rsidRPr="00917C3B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54329711" w14:textId="77777777" w:rsidR="005C67F9" w:rsidRPr="00917C3B" w:rsidRDefault="005C67F9" w:rsidP="005C67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DA3A33" w14:textId="77777777" w:rsidR="005C67F9" w:rsidRPr="00917C3B" w:rsidRDefault="005C67F9" w:rsidP="005C67F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17C3B">
        <w:rPr>
          <w:rFonts w:ascii="Arial" w:hAnsi="Arial" w:cs="Arial"/>
          <w:sz w:val="20"/>
          <w:szCs w:val="20"/>
        </w:rPr>
        <w:t xml:space="preserve">Nadir </w:t>
      </w:r>
      <w:proofErr w:type="spellStart"/>
      <w:r w:rsidRPr="00917C3B">
        <w:rPr>
          <w:rFonts w:ascii="Arial" w:hAnsi="Arial" w:cs="Arial"/>
          <w:sz w:val="20"/>
          <w:szCs w:val="20"/>
        </w:rPr>
        <w:t>Valdameri</w:t>
      </w:r>
      <w:proofErr w:type="spellEnd"/>
      <w:r w:rsidRPr="00917C3B">
        <w:rPr>
          <w:rFonts w:ascii="Arial" w:hAnsi="Arial" w:cs="Arial"/>
          <w:sz w:val="20"/>
          <w:szCs w:val="20"/>
        </w:rPr>
        <w:t>,</w:t>
      </w:r>
    </w:p>
    <w:p w14:paraId="55F773E5" w14:textId="77777777" w:rsidR="005C67F9" w:rsidRPr="00917C3B" w:rsidRDefault="005C67F9" w:rsidP="005C67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17C3B">
        <w:rPr>
          <w:rFonts w:ascii="Arial" w:hAnsi="Arial" w:cs="Arial"/>
          <w:b/>
          <w:sz w:val="20"/>
          <w:szCs w:val="20"/>
        </w:rPr>
        <w:t>Prefeito Municipal em exercício.</w:t>
      </w:r>
    </w:p>
    <w:p w14:paraId="1125E8F8" w14:textId="77777777" w:rsidR="005C67F9" w:rsidRPr="00917C3B" w:rsidRDefault="005C67F9" w:rsidP="005C67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671E39" w14:textId="77777777" w:rsidR="005C67F9" w:rsidRPr="00917C3B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917C3B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6CFF7062" w14:textId="77777777" w:rsidR="005C67F9" w:rsidRPr="00917C3B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E874D39" w14:textId="77777777" w:rsidR="005C67F9" w:rsidRPr="00917C3B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7AA53A8" w14:textId="77777777" w:rsidR="005C67F9" w:rsidRPr="00917C3B" w:rsidRDefault="005C67F9" w:rsidP="005C67F9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917C3B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917C3B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6C58269A" w14:textId="77777777" w:rsidR="005C67F9" w:rsidRPr="00917C3B" w:rsidRDefault="005C67F9" w:rsidP="005C67F9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17C3B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</w:p>
    <w:sectPr w:rsidR="005C67F9" w:rsidRPr="00917C3B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AA31F" w14:textId="77777777" w:rsidR="008B709E" w:rsidRDefault="008B709E">
      <w:pPr>
        <w:spacing w:after="0" w:line="240" w:lineRule="auto"/>
      </w:pPr>
      <w:r>
        <w:separator/>
      </w:r>
    </w:p>
  </w:endnote>
  <w:endnote w:type="continuationSeparator" w:id="0">
    <w:p w14:paraId="7E80BE5A" w14:textId="77777777" w:rsidR="008B709E" w:rsidRDefault="008B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72B6B" w14:textId="77777777" w:rsidR="008B709E" w:rsidRDefault="008B709E">
      <w:pPr>
        <w:spacing w:after="0" w:line="240" w:lineRule="auto"/>
      </w:pPr>
      <w:r>
        <w:separator/>
      </w:r>
    </w:p>
  </w:footnote>
  <w:footnote w:type="continuationSeparator" w:id="0">
    <w:p w14:paraId="42C07FA7" w14:textId="77777777" w:rsidR="008B709E" w:rsidRDefault="008B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9427A"/>
    <w:rsid w:val="004B7ADD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864096"/>
    <w:rsid w:val="008B662D"/>
    <w:rsid w:val="008B709E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59A9-02D4-4EAE-A0F0-60DCE0E1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</cp:revision>
  <cp:lastPrinted>2026-03-31T19:16:00Z</cp:lastPrinted>
  <dcterms:created xsi:type="dcterms:W3CDTF">2026-03-31T19:17:00Z</dcterms:created>
  <dcterms:modified xsi:type="dcterms:W3CDTF">2026-03-31T19:17:00Z</dcterms:modified>
</cp:coreProperties>
</file>