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B8C5" w14:textId="77777777" w:rsidR="00A4379D" w:rsidRPr="00A4379D" w:rsidRDefault="00A4379D" w:rsidP="00A4379D">
      <w:pPr>
        <w:spacing w:after="0" w:line="36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pt-BR"/>
        </w:rPr>
      </w:pPr>
      <w:r w:rsidRPr="00A4379D"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pt-BR"/>
        </w:rPr>
        <w:t>REQUERIMENTO Nº 007/2026</w:t>
      </w:r>
    </w:p>
    <w:p w14:paraId="33623250" w14:textId="77777777" w:rsidR="00A4379D" w:rsidRDefault="00A4379D" w:rsidP="00A4379D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5930EB3F" w14:textId="77777777" w:rsidR="00A4379D" w:rsidRPr="00A4379D" w:rsidRDefault="00A4379D" w:rsidP="00A4379D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A4379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A Vereadora </w:t>
      </w:r>
      <w:r w:rsidRPr="00A4379D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MARTA HELENA DALPASQUALE</w:t>
      </w:r>
      <w:r w:rsidRPr="00A4379D">
        <w:rPr>
          <w:rFonts w:asciiTheme="majorHAnsi" w:eastAsia="Times New Roman" w:hAnsiTheme="majorHAnsi" w:cstheme="majorHAnsi"/>
          <w:sz w:val="24"/>
          <w:szCs w:val="24"/>
          <w:lang w:eastAsia="pt-BR"/>
        </w:rPr>
        <w:t>, com fundamento no Regimento Interno desta Casa, vem, respeitosamente, requerer que seja encaminhado ao Poder Executivo Municipal o seguinte pedido de informações:</w:t>
      </w:r>
    </w:p>
    <w:p w14:paraId="44BDB4F7" w14:textId="77777777" w:rsidR="00A4379D" w:rsidRPr="00A4379D" w:rsidRDefault="00A4379D" w:rsidP="00A4379D">
      <w:pPr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A4379D">
        <w:rPr>
          <w:rFonts w:asciiTheme="majorHAnsi" w:eastAsia="Times New Roman" w:hAnsiTheme="majorHAnsi" w:cstheme="majorHAnsi"/>
          <w:sz w:val="24"/>
          <w:szCs w:val="24"/>
          <w:lang w:eastAsia="pt-BR"/>
        </w:rPr>
        <w:t>Como são realizados os atendimentos às pessoas diagnosticadas com fibromialgia na rede pública municipal de saúde;</w:t>
      </w:r>
    </w:p>
    <w:p w14:paraId="3CD442D8" w14:textId="77777777" w:rsidR="00A4379D" w:rsidRPr="00A4379D" w:rsidRDefault="00A4379D" w:rsidP="00A4379D">
      <w:pPr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A4379D">
        <w:rPr>
          <w:rFonts w:asciiTheme="majorHAnsi" w:eastAsia="Times New Roman" w:hAnsiTheme="majorHAnsi" w:cstheme="majorHAnsi"/>
          <w:sz w:val="24"/>
          <w:szCs w:val="24"/>
          <w:lang w:eastAsia="pt-BR"/>
        </w:rPr>
        <w:t>Se existe levantamento oficial acerca do número de munícipes com diagnóstico comprovado de fibromialgia;</w:t>
      </w:r>
    </w:p>
    <w:p w14:paraId="36152D83" w14:textId="77777777" w:rsidR="00A4379D" w:rsidRPr="00A4379D" w:rsidRDefault="00A4379D" w:rsidP="00A4379D">
      <w:pPr>
        <w:spacing w:after="0" w:line="360" w:lineRule="auto"/>
        <w:ind w:left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57FDAA5" w14:textId="77777777" w:rsidR="00A4379D" w:rsidRDefault="00A4379D" w:rsidP="00A4379D">
      <w:pPr>
        <w:spacing w:after="0" w:line="360" w:lineRule="auto"/>
        <w:ind w:firstLine="1134"/>
        <w:jc w:val="both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</w:pPr>
      <w:r w:rsidRPr="00A4379D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JUSTIFICATIVA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:</w:t>
      </w:r>
    </w:p>
    <w:p w14:paraId="74F3E6E5" w14:textId="77777777" w:rsidR="00A4379D" w:rsidRDefault="00A4379D" w:rsidP="00A4379D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A4379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O presente requerimento fundamenta-se na campanha </w:t>
      </w:r>
      <w:r w:rsidRPr="00A4379D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Fevereiro Roxo</w:t>
      </w:r>
      <w:r w:rsidRPr="00A4379D">
        <w:rPr>
          <w:rFonts w:asciiTheme="majorHAnsi" w:eastAsia="Times New Roman" w:hAnsiTheme="majorHAnsi" w:cstheme="majorHAnsi"/>
          <w:sz w:val="24"/>
          <w:szCs w:val="24"/>
          <w:lang w:eastAsia="pt-BR"/>
        </w:rPr>
        <w:t>, que visa à conscientização sobre doenças crônicas como a fibromialgia, buscando informações que possam subsidiar futuras políticas públicas municipais.</w:t>
      </w:r>
    </w:p>
    <w:p w14:paraId="4BEDE22A" w14:textId="77777777" w:rsidR="00A4379D" w:rsidRPr="00A4379D" w:rsidRDefault="00A4379D" w:rsidP="00A4379D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000A5295" w14:textId="77777777" w:rsidR="00A4379D" w:rsidRDefault="00A4379D" w:rsidP="00A4379D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A4379D">
        <w:rPr>
          <w:rFonts w:asciiTheme="majorHAnsi" w:eastAsia="Times New Roman" w:hAnsiTheme="majorHAnsi" w:cstheme="majorHAnsi"/>
          <w:sz w:val="24"/>
          <w:szCs w:val="24"/>
          <w:lang w:eastAsia="pt-BR"/>
        </w:rPr>
        <w:t>Sala das Sessões, 23 de fevereiro de 2026.</w:t>
      </w:r>
    </w:p>
    <w:p w14:paraId="270ED222" w14:textId="77777777" w:rsidR="00A4379D" w:rsidRPr="00A4379D" w:rsidRDefault="00A4379D" w:rsidP="00A4379D">
      <w:pPr>
        <w:spacing w:after="0" w:line="360" w:lineRule="auto"/>
        <w:ind w:firstLine="1134"/>
        <w:jc w:val="center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7EA01813" w14:textId="0787D657" w:rsidR="00A4379D" w:rsidRPr="00A4379D" w:rsidRDefault="00A4379D" w:rsidP="00A4379D">
      <w:pPr>
        <w:spacing w:after="0" w:line="36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A4379D"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>MARTA HELENA DALPASQUALE</w:t>
      </w:r>
      <w:r w:rsidRPr="00A4379D">
        <w:rPr>
          <w:rFonts w:asciiTheme="majorHAnsi" w:eastAsia="Times New Roman" w:hAnsiTheme="majorHAnsi" w:cstheme="majorHAnsi"/>
          <w:sz w:val="24"/>
          <w:szCs w:val="24"/>
          <w:lang w:eastAsia="pt-BR"/>
        </w:rPr>
        <w:br/>
        <w:t>Vereadora</w:t>
      </w:r>
      <w:r w:rsidR="0075440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do Progressistas</w:t>
      </w:r>
    </w:p>
    <w:p w14:paraId="5EC88171" w14:textId="77777777" w:rsidR="00EF69C2" w:rsidRPr="00A4379D" w:rsidRDefault="00EF69C2" w:rsidP="00A4379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EF69C2" w:rsidRPr="00A4379D" w:rsidSect="00A4379D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25B1"/>
    <w:multiLevelType w:val="multilevel"/>
    <w:tmpl w:val="548E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5D2"/>
    <w:rsid w:val="00754405"/>
    <w:rsid w:val="00A4379D"/>
    <w:rsid w:val="00D825D2"/>
    <w:rsid w:val="00E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B6AB"/>
  <w15:chartTrackingRefBased/>
  <w15:docId w15:val="{D17DB9DA-85E6-4BD5-8FDD-9739AD85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437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437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379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4379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4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437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2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Camara</cp:lastModifiedBy>
  <cp:revision>3</cp:revision>
  <dcterms:created xsi:type="dcterms:W3CDTF">2026-02-23T14:20:00Z</dcterms:created>
  <dcterms:modified xsi:type="dcterms:W3CDTF">2026-02-23T14:27:00Z</dcterms:modified>
</cp:coreProperties>
</file>