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DB5C1" w14:textId="09068E18" w:rsidR="00330347" w:rsidRPr="008678EC" w:rsidRDefault="00894043" w:rsidP="008678EC">
      <w:pPr>
        <w:spacing w:after="0" w:line="360" w:lineRule="auto"/>
        <w:jc w:val="center"/>
        <w:rPr>
          <w:rFonts w:asciiTheme="majorHAnsi" w:hAnsiTheme="majorHAnsi" w:cstheme="majorHAnsi"/>
          <w:b/>
          <w:sz w:val="28"/>
        </w:rPr>
      </w:pPr>
      <w:r w:rsidRPr="008678EC">
        <w:rPr>
          <w:rFonts w:asciiTheme="majorHAnsi" w:hAnsiTheme="majorHAnsi" w:cstheme="majorHAnsi"/>
          <w:b/>
          <w:sz w:val="28"/>
        </w:rPr>
        <w:t>Resolução de Mesa 0</w:t>
      </w:r>
      <w:r w:rsidR="008678EC" w:rsidRPr="008678EC">
        <w:rPr>
          <w:rFonts w:asciiTheme="majorHAnsi" w:hAnsiTheme="majorHAnsi" w:cstheme="majorHAnsi"/>
          <w:b/>
          <w:sz w:val="28"/>
        </w:rPr>
        <w:t>18</w:t>
      </w:r>
      <w:r w:rsidR="00330347" w:rsidRPr="008678EC">
        <w:rPr>
          <w:rFonts w:asciiTheme="majorHAnsi" w:hAnsiTheme="majorHAnsi" w:cstheme="majorHAnsi"/>
          <w:b/>
          <w:sz w:val="28"/>
        </w:rPr>
        <w:t>/20</w:t>
      </w:r>
      <w:r w:rsidR="00A3270E" w:rsidRPr="008678EC">
        <w:rPr>
          <w:rFonts w:asciiTheme="majorHAnsi" w:hAnsiTheme="majorHAnsi" w:cstheme="majorHAnsi"/>
          <w:b/>
          <w:sz w:val="28"/>
        </w:rPr>
        <w:t>2</w:t>
      </w:r>
      <w:r w:rsidR="008678EC" w:rsidRPr="008678EC">
        <w:rPr>
          <w:rFonts w:asciiTheme="majorHAnsi" w:hAnsiTheme="majorHAnsi" w:cstheme="majorHAnsi"/>
          <w:b/>
          <w:sz w:val="28"/>
        </w:rPr>
        <w:t>6</w:t>
      </w:r>
      <w:r w:rsidR="00330347" w:rsidRPr="008678EC">
        <w:rPr>
          <w:rFonts w:asciiTheme="majorHAnsi" w:hAnsiTheme="majorHAnsi" w:cstheme="majorHAnsi"/>
          <w:b/>
          <w:sz w:val="28"/>
        </w:rPr>
        <w:t xml:space="preserve">, de </w:t>
      </w:r>
      <w:r w:rsidR="008678EC" w:rsidRPr="008678EC">
        <w:rPr>
          <w:rFonts w:asciiTheme="majorHAnsi" w:hAnsiTheme="majorHAnsi" w:cstheme="majorHAnsi"/>
          <w:b/>
          <w:sz w:val="28"/>
        </w:rPr>
        <w:t xml:space="preserve">01 </w:t>
      </w:r>
      <w:r w:rsidR="00330347" w:rsidRPr="008678EC">
        <w:rPr>
          <w:rFonts w:asciiTheme="majorHAnsi" w:hAnsiTheme="majorHAnsi" w:cstheme="majorHAnsi"/>
          <w:b/>
          <w:sz w:val="28"/>
        </w:rPr>
        <w:t xml:space="preserve">de </w:t>
      </w:r>
      <w:r w:rsidRPr="008678EC">
        <w:rPr>
          <w:rFonts w:asciiTheme="majorHAnsi" w:hAnsiTheme="majorHAnsi" w:cstheme="majorHAnsi"/>
          <w:b/>
          <w:sz w:val="28"/>
        </w:rPr>
        <w:t>junho</w:t>
      </w:r>
      <w:r w:rsidR="00330347" w:rsidRPr="008678EC">
        <w:rPr>
          <w:rFonts w:asciiTheme="majorHAnsi" w:hAnsiTheme="majorHAnsi" w:cstheme="majorHAnsi"/>
          <w:b/>
          <w:sz w:val="28"/>
        </w:rPr>
        <w:t xml:space="preserve"> de 20</w:t>
      </w:r>
      <w:r w:rsidR="00A3270E" w:rsidRPr="008678EC">
        <w:rPr>
          <w:rFonts w:asciiTheme="majorHAnsi" w:hAnsiTheme="majorHAnsi" w:cstheme="majorHAnsi"/>
          <w:b/>
          <w:sz w:val="28"/>
        </w:rPr>
        <w:t>2</w:t>
      </w:r>
      <w:r w:rsidR="008678EC" w:rsidRPr="008678EC">
        <w:rPr>
          <w:rFonts w:asciiTheme="majorHAnsi" w:hAnsiTheme="majorHAnsi" w:cstheme="majorHAnsi"/>
          <w:b/>
          <w:sz w:val="28"/>
        </w:rPr>
        <w:t>6</w:t>
      </w:r>
      <w:r w:rsidR="00D0491C" w:rsidRPr="008678EC">
        <w:rPr>
          <w:rFonts w:asciiTheme="majorHAnsi" w:hAnsiTheme="majorHAnsi" w:cstheme="majorHAnsi"/>
          <w:b/>
          <w:sz w:val="28"/>
        </w:rPr>
        <w:t>.</w:t>
      </w:r>
    </w:p>
    <w:p w14:paraId="5B85D29C" w14:textId="77777777" w:rsidR="008678EC" w:rsidRPr="008678EC" w:rsidRDefault="008678EC" w:rsidP="008678EC">
      <w:pPr>
        <w:spacing w:after="0" w:line="360" w:lineRule="auto"/>
        <w:jc w:val="center"/>
        <w:rPr>
          <w:rFonts w:asciiTheme="majorHAnsi" w:hAnsiTheme="majorHAnsi" w:cstheme="majorHAnsi"/>
        </w:rPr>
      </w:pPr>
    </w:p>
    <w:p w14:paraId="46125E8D" w14:textId="77777777" w:rsidR="00D0491C" w:rsidRPr="008678EC" w:rsidRDefault="00D0491C" w:rsidP="008678EC">
      <w:pPr>
        <w:pStyle w:val="Recuodecorpodetexto"/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8678EC">
        <w:rPr>
          <w:rFonts w:asciiTheme="majorHAnsi" w:hAnsiTheme="majorHAnsi" w:cstheme="majorHAnsi"/>
          <w:i/>
          <w:iCs/>
          <w:sz w:val="22"/>
          <w:szCs w:val="22"/>
        </w:rPr>
        <w:t>“Dispõe sobre o Expediente Administrativo na Câmara Munici</w:t>
      </w:r>
      <w:bookmarkStart w:id="0" w:name="_GoBack"/>
      <w:bookmarkEnd w:id="0"/>
      <w:r w:rsidRPr="008678EC">
        <w:rPr>
          <w:rFonts w:asciiTheme="majorHAnsi" w:hAnsiTheme="majorHAnsi" w:cstheme="majorHAnsi"/>
          <w:i/>
          <w:iCs/>
          <w:sz w:val="22"/>
          <w:szCs w:val="22"/>
        </w:rPr>
        <w:t>pal de Vereadores e dá outras providências”.</w:t>
      </w:r>
    </w:p>
    <w:p w14:paraId="49C222C9" w14:textId="77777777" w:rsidR="00D0491C" w:rsidRPr="008678EC" w:rsidRDefault="00D0491C" w:rsidP="008678EC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37BD5183" w14:textId="190953C0" w:rsidR="00D0491C" w:rsidRPr="008678EC" w:rsidRDefault="008678EC" w:rsidP="008678EC">
      <w:pPr>
        <w:pStyle w:val="Corpodetexto"/>
        <w:spacing w:line="360" w:lineRule="auto"/>
        <w:ind w:firstLine="141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FERNANDO LOCATELLI</w:t>
      </w:r>
      <w:r w:rsidR="00D0491C" w:rsidRPr="008678EC">
        <w:rPr>
          <w:rFonts w:asciiTheme="majorHAnsi" w:hAnsiTheme="majorHAnsi" w:cstheme="majorHAnsi"/>
          <w:sz w:val="22"/>
          <w:szCs w:val="22"/>
        </w:rPr>
        <w:t>, PRESIDENTE DA</w:t>
      </w:r>
      <w:r w:rsidR="00D0491C" w:rsidRPr="008678EC">
        <w:rPr>
          <w:rFonts w:asciiTheme="majorHAnsi" w:hAnsiTheme="majorHAnsi" w:cstheme="majorHAnsi"/>
          <w:bCs/>
          <w:sz w:val="22"/>
          <w:szCs w:val="22"/>
        </w:rPr>
        <w:t xml:space="preserve"> CÂMARA MUNICIPAL DE VEREADORES DE ANTA GORDA - RS,</w:t>
      </w:r>
      <w:r w:rsidR="00D0491C" w:rsidRPr="008678EC">
        <w:rPr>
          <w:rFonts w:asciiTheme="majorHAnsi" w:hAnsiTheme="majorHAnsi" w:cstheme="majorHAnsi"/>
          <w:sz w:val="22"/>
          <w:szCs w:val="22"/>
        </w:rPr>
        <w:t xml:space="preserve"> no uso de suas atribuições legais, e considerando que a Câmara de Vereadores adota o mesmo horário de expediente e observa os mesmos feriados que a Prefeitura Municipal</w:t>
      </w:r>
      <w:r w:rsidR="008B7D7E" w:rsidRPr="008678EC">
        <w:rPr>
          <w:rFonts w:asciiTheme="majorHAnsi" w:hAnsiTheme="majorHAnsi" w:cstheme="majorHAnsi"/>
          <w:sz w:val="22"/>
          <w:szCs w:val="22"/>
        </w:rPr>
        <w:t>, con</w:t>
      </w:r>
      <w:r w:rsidR="00894043" w:rsidRPr="008678EC">
        <w:rPr>
          <w:rFonts w:asciiTheme="majorHAnsi" w:hAnsiTheme="majorHAnsi" w:cstheme="majorHAnsi"/>
          <w:sz w:val="22"/>
          <w:szCs w:val="22"/>
        </w:rPr>
        <w:t xml:space="preserve">forme Decreto Municipal nº </w:t>
      </w:r>
      <w:r w:rsidR="0051186D">
        <w:rPr>
          <w:rFonts w:asciiTheme="majorHAnsi" w:hAnsiTheme="majorHAnsi" w:cstheme="majorHAnsi"/>
          <w:sz w:val="22"/>
          <w:szCs w:val="22"/>
        </w:rPr>
        <w:t>3.846/2026</w:t>
      </w:r>
      <w:r w:rsidR="00D0491C" w:rsidRPr="008678EC">
        <w:rPr>
          <w:rFonts w:asciiTheme="majorHAnsi" w:hAnsiTheme="majorHAnsi" w:cstheme="majorHAnsi"/>
          <w:sz w:val="22"/>
          <w:szCs w:val="22"/>
        </w:rPr>
        <w:t>, RESOLVE:</w:t>
      </w:r>
    </w:p>
    <w:p w14:paraId="74ECD5EB" w14:textId="77777777" w:rsidR="00D0491C" w:rsidRPr="008678EC" w:rsidRDefault="00D0491C" w:rsidP="008678EC">
      <w:pPr>
        <w:pStyle w:val="Corpodetexto"/>
        <w:spacing w:line="360" w:lineRule="auto"/>
        <w:ind w:firstLine="1418"/>
        <w:rPr>
          <w:rFonts w:asciiTheme="majorHAnsi" w:hAnsiTheme="majorHAnsi" w:cstheme="majorHAnsi"/>
          <w:bCs/>
          <w:sz w:val="22"/>
          <w:szCs w:val="22"/>
        </w:rPr>
      </w:pPr>
    </w:p>
    <w:p w14:paraId="3CD79594" w14:textId="4AFFB60C" w:rsidR="00D0491C" w:rsidRPr="008678EC" w:rsidRDefault="00D0491C" w:rsidP="008678EC">
      <w:pPr>
        <w:spacing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8678EC">
        <w:rPr>
          <w:rFonts w:asciiTheme="majorHAnsi" w:hAnsiTheme="majorHAnsi" w:cstheme="majorHAnsi"/>
          <w:bCs/>
        </w:rPr>
        <w:t>Art. 1º -</w:t>
      </w:r>
      <w:r w:rsidRPr="008678EC">
        <w:rPr>
          <w:rFonts w:asciiTheme="majorHAnsi" w:hAnsiTheme="majorHAnsi" w:cstheme="majorHAnsi"/>
        </w:rPr>
        <w:t xml:space="preserve"> Fica declarado Ponto Facultativo no expediente da Câmara Municipal de Ve</w:t>
      </w:r>
      <w:r w:rsidR="00894043" w:rsidRPr="008678EC">
        <w:rPr>
          <w:rFonts w:asciiTheme="majorHAnsi" w:hAnsiTheme="majorHAnsi" w:cstheme="majorHAnsi"/>
        </w:rPr>
        <w:t xml:space="preserve">readores de Anta Gorda no dia </w:t>
      </w:r>
      <w:r w:rsidR="008678EC">
        <w:rPr>
          <w:rFonts w:asciiTheme="majorHAnsi" w:hAnsiTheme="majorHAnsi" w:cstheme="majorHAnsi"/>
        </w:rPr>
        <w:t>05</w:t>
      </w:r>
      <w:r w:rsidRPr="008678EC">
        <w:rPr>
          <w:rFonts w:asciiTheme="majorHAnsi" w:hAnsiTheme="majorHAnsi" w:cstheme="majorHAnsi"/>
        </w:rPr>
        <w:t xml:space="preserve"> de </w:t>
      </w:r>
      <w:r w:rsidR="00894043" w:rsidRPr="008678EC">
        <w:rPr>
          <w:rFonts w:asciiTheme="majorHAnsi" w:hAnsiTheme="majorHAnsi" w:cstheme="majorHAnsi"/>
        </w:rPr>
        <w:t>junh</w:t>
      </w:r>
      <w:r w:rsidR="008678EC">
        <w:rPr>
          <w:rFonts w:asciiTheme="majorHAnsi" w:hAnsiTheme="majorHAnsi" w:cstheme="majorHAnsi"/>
        </w:rPr>
        <w:t>o de 2026</w:t>
      </w:r>
      <w:r w:rsidRPr="008678EC">
        <w:rPr>
          <w:rFonts w:asciiTheme="majorHAnsi" w:hAnsiTheme="majorHAnsi" w:cstheme="majorHAnsi"/>
        </w:rPr>
        <w:t xml:space="preserve">, </w:t>
      </w:r>
      <w:r w:rsidR="008B7D7E" w:rsidRPr="008678EC">
        <w:rPr>
          <w:rFonts w:asciiTheme="majorHAnsi" w:hAnsiTheme="majorHAnsi" w:cstheme="majorHAnsi"/>
        </w:rPr>
        <w:t xml:space="preserve">dia seguinte ao feriado </w:t>
      </w:r>
      <w:r w:rsidR="00894043" w:rsidRPr="008678EC">
        <w:rPr>
          <w:rFonts w:asciiTheme="majorHAnsi" w:hAnsiTheme="majorHAnsi" w:cstheme="majorHAnsi"/>
        </w:rPr>
        <w:t>de Corpus Christi</w:t>
      </w:r>
      <w:r w:rsidRPr="008678EC">
        <w:rPr>
          <w:rFonts w:asciiTheme="majorHAnsi" w:hAnsiTheme="majorHAnsi" w:cstheme="majorHAnsi"/>
        </w:rPr>
        <w:t xml:space="preserve">. </w:t>
      </w:r>
    </w:p>
    <w:p w14:paraId="35921653" w14:textId="1BFFDB3A" w:rsidR="00D0491C" w:rsidRPr="008678EC" w:rsidRDefault="00D0491C" w:rsidP="008678EC">
      <w:pPr>
        <w:pStyle w:val="Corpodetexto"/>
        <w:spacing w:line="360" w:lineRule="auto"/>
        <w:ind w:firstLine="1418"/>
        <w:rPr>
          <w:rFonts w:asciiTheme="majorHAnsi" w:hAnsiTheme="majorHAnsi" w:cstheme="majorHAnsi"/>
          <w:sz w:val="22"/>
          <w:szCs w:val="22"/>
        </w:rPr>
      </w:pPr>
      <w:r w:rsidRPr="008678EC">
        <w:rPr>
          <w:rFonts w:asciiTheme="majorHAnsi" w:hAnsiTheme="majorHAnsi" w:cstheme="majorHAnsi"/>
          <w:bCs/>
          <w:sz w:val="22"/>
          <w:szCs w:val="22"/>
        </w:rPr>
        <w:t>Art. 2º -</w:t>
      </w:r>
      <w:r w:rsidRPr="008678EC">
        <w:rPr>
          <w:rFonts w:asciiTheme="majorHAnsi" w:hAnsiTheme="majorHAnsi" w:cstheme="majorHAnsi"/>
          <w:sz w:val="22"/>
          <w:szCs w:val="22"/>
        </w:rPr>
        <w:t xml:space="preserve"> A presente Resolução passa a vigorar na data de sua publicação.</w:t>
      </w:r>
    </w:p>
    <w:p w14:paraId="406F3389" w14:textId="77777777" w:rsidR="00D0491C" w:rsidRPr="008678EC" w:rsidRDefault="00D0491C" w:rsidP="008678EC">
      <w:pPr>
        <w:pStyle w:val="Corpodetexto"/>
        <w:spacing w:line="360" w:lineRule="auto"/>
        <w:ind w:firstLine="1418"/>
        <w:rPr>
          <w:rFonts w:asciiTheme="majorHAnsi" w:hAnsiTheme="majorHAnsi" w:cstheme="majorHAnsi"/>
          <w:bCs/>
          <w:sz w:val="22"/>
          <w:szCs w:val="22"/>
        </w:rPr>
      </w:pPr>
    </w:p>
    <w:p w14:paraId="0518F041" w14:textId="692D015E" w:rsidR="00D0491C" w:rsidRPr="008678EC" w:rsidRDefault="00D0491C" w:rsidP="008678EC">
      <w:pPr>
        <w:pStyle w:val="Corpodetexto"/>
        <w:spacing w:line="360" w:lineRule="auto"/>
        <w:ind w:firstLine="1418"/>
        <w:rPr>
          <w:rFonts w:asciiTheme="majorHAnsi" w:hAnsiTheme="majorHAnsi" w:cstheme="majorHAnsi"/>
          <w:sz w:val="22"/>
          <w:szCs w:val="22"/>
        </w:rPr>
      </w:pPr>
      <w:r w:rsidRPr="008678EC">
        <w:rPr>
          <w:rFonts w:asciiTheme="majorHAnsi" w:hAnsiTheme="majorHAnsi" w:cstheme="majorHAnsi"/>
          <w:bCs/>
          <w:sz w:val="22"/>
          <w:szCs w:val="22"/>
        </w:rPr>
        <w:t>GABINETE DA PRESIDÊNCIA DA CÂMARA MUNICIPAL DE VEREADORES DE ANTA GORDA - RS</w:t>
      </w:r>
      <w:r w:rsidR="00894043" w:rsidRPr="008678EC">
        <w:rPr>
          <w:rFonts w:asciiTheme="majorHAnsi" w:hAnsiTheme="majorHAnsi" w:cstheme="majorHAnsi"/>
          <w:sz w:val="22"/>
          <w:szCs w:val="22"/>
        </w:rPr>
        <w:t xml:space="preserve">, aos </w:t>
      </w:r>
      <w:r w:rsidR="008678EC">
        <w:rPr>
          <w:rFonts w:asciiTheme="majorHAnsi" w:hAnsiTheme="majorHAnsi" w:cstheme="majorHAnsi"/>
          <w:sz w:val="22"/>
          <w:szCs w:val="22"/>
        </w:rPr>
        <w:t>01</w:t>
      </w:r>
      <w:r w:rsidRPr="008678EC">
        <w:rPr>
          <w:rFonts w:asciiTheme="majorHAnsi" w:hAnsiTheme="majorHAnsi" w:cstheme="majorHAnsi"/>
          <w:sz w:val="22"/>
          <w:szCs w:val="22"/>
        </w:rPr>
        <w:t xml:space="preserve"> de </w:t>
      </w:r>
      <w:r w:rsidR="00894043" w:rsidRPr="008678EC">
        <w:rPr>
          <w:rFonts w:asciiTheme="majorHAnsi" w:hAnsiTheme="majorHAnsi" w:cstheme="majorHAnsi"/>
          <w:sz w:val="22"/>
          <w:szCs w:val="22"/>
        </w:rPr>
        <w:t>junho</w:t>
      </w:r>
      <w:r w:rsidR="008B7D7E" w:rsidRPr="008678EC">
        <w:rPr>
          <w:rFonts w:asciiTheme="majorHAnsi" w:hAnsiTheme="majorHAnsi" w:cstheme="majorHAnsi"/>
          <w:sz w:val="22"/>
          <w:szCs w:val="22"/>
        </w:rPr>
        <w:t xml:space="preserve"> de 202</w:t>
      </w:r>
      <w:r w:rsidR="008678EC">
        <w:rPr>
          <w:rFonts w:asciiTheme="majorHAnsi" w:hAnsiTheme="majorHAnsi" w:cstheme="majorHAnsi"/>
          <w:sz w:val="22"/>
          <w:szCs w:val="22"/>
        </w:rPr>
        <w:t>6</w:t>
      </w:r>
      <w:r w:rsidRPr="008678EC">
        <w:rPr>
          <w:rFonts w:asciiTheme="majorHAnsi" w:hAnsiTheme="majorHAnsi" w:cstheme="majorHAnsi"/>
          <w:sz w:val="22"/>
          <w:szCs w:val="22"/>
        </w:rPr>
        <w:t>.</w:t>
      </w:r>
    </w:p>
    <w:p w14:paraId="28C5AD27" w14:textId="77777777" w:rsidR="00D0491C" w:rsidRPr="008678EC" w:rsidRDefault="00D0491C" w:rsidP="008678EC">
      <w:pPr>
        <w:pStyle w:val="Corpodetexto"/>
        <w:spacing w:line="360" w:lineRule="auto"/>
        <w:jc w:val="center"/>
        <w:rPr>
          <w:rFonts w:asciiTheme="majorHAnsi" w:hAnsiTheme="majorHAnsi" w:cstheme="majorHAnsi"/>
          <w:bCs/>
          <w:sz w:val="22"/>
          <w:szCs w:val="22"/>
        </w:rPr>
      </w:pPr>
    </w:p>
    <w:p w14:paraId="161400A0" w14:textId="02378430" w:rsidR="00D0491C" w:rsidRPr="008678EC" w:rsidRDefault="00D0491C" w:rsidP="008678EC">
      <w:pPr>
        <w:pStyle w:val="Corpodetexto"/>
        <w:spacing w:line="360" w:lineRule="auto"/>
        <w:rPr>
          <w:rFonts w:asciiTheme="majorHAnsi" w:hAnsiTheme="majorHAnsi" w:cstheme="majorHAnsi"/>
          <w:bCs/>
        </w:rPr>
      </w:pPr>
      <w:r w:rsidRPr="008678EC">
        <w:rPr>
          <w:rFonts w:asciiTheme="majorHAnsi" w:hAnsiTheme="majorHAnsi" w:cstheme="majorHAnsi"/>
          <w:sz w:val="22"/>
          <w:szCs w:val="22"/>
        </w:rPr>
        <w:t xml:space="preserve">                              </w:t>
      </w:r>
    </w:p>
    <w:p w14:paraId="041D9002" w14:textId="77777777" w:rsidR="00D0491C" w:rsidRPr="008678EC" w:rsidRDefault="00D0491C" w:rsidP="008678EC">
      <w:pPr>
        <w:spacing w:after="0" w:line="360" w:lineRule="auto"/>
        <w:jc w:val="center"/>
        <w:rPr>
          <w:rFonts w:asciiTheme="majorHAnsi" w:hAnsiTheme="majorHAnsi" w:cstheme="majorHAnsi"/>
          <w:bCs/>
        </w:rPr>
      </w:pPr>
    </w:p>
    <w:p w14:paraId="7E8BE239" w14:textId="1A950574" w:rsidR="00330347" w:rsidRPr="008678EC" w:rsidRDefault="008678EC" w:rsidP="008678EC">
      <w:pPr>
        <w:spacing w:after="0" w:line="360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FERNANDO LOCATELLI</w:t>
      </w:r>
    </w:p>
    <w:p w14:paraId="5772A4D5" w14:textId="628628CC" w:rsidR="00330347" w:rsidRPr="008678EC" w:rsidRDefault="00330347" w:rsidP="008678EC">
      <w:pPr>
        <w:spacing w:after="0" w:line="360" w:lineRule="auto"/>
        <w:jc w:val="center"/>
        <w:rPr>
          <w:rFonts w:asciiTheme="majorHAnsi" w:hAnsiTheme="majorHAnsi" w:cstheme="majorHAnsi"/>
          <w:bCs/>
        </w:rPr>
      </w:pPr>
      <w:r w:rsidRPr="008678EC">
        <w:rPr>
          <w:rFonts w:asciiTheme="majorHAnsi" w:hAnsiTheme="majorHAnsi" w:cstheme="majorHAnsi"/>
          <w:bCs/>
        </w:rPr>
        <w:t xml:space="preserve">PRESIDENTE </w:t>
      </w:r>
      <w:r w:rsidR="00E16393" w:rsidRPr="008678EC">
        <w:rPr>
          <w:rFonts w:asciiTheme="majorHAnsi" w:hAnsiTheme="majorHAnsi" w:cstheme="majorHAnsi"/>
          <w:bCs/>
        </w:rPr>
        <w:t xml:space="preserve">DA </w:t>
      </w:r>
      <w:r w:rsidRPr="008678EC">
        <w:rPr>
          <w:rFonts w:asciiTheme="majorHAnsi" w:hAnsiTheme="majorHAnsi" w:cstheme="majorHAnsi"/>
          <w:bCs/>
        </w:rPr>
        <w:t>CÂMARA DE VEREADORES</w:t>
      </w:r>
    </w:p>
    <w:p w14:paraId="1D7ADFDC" w14:textId="26D6D41F" w:rsidR="00D2472B" w:rsidRDefault="00D2472B" w:rsidP="008678EC">
      <w:pPr>
        <w:spacing w:after="0" w:line="360" w:lineRule="auto"/>
        <w:jc w:val="center"/>
        <w:rPr>
          <w:rFonts w:asciiTheme="majorHAnsi" w:hAnsiTheme="majorHAnsi" w:cstheme="majorHAnsi"/>
          <w:bCs/>
        </w:rPr>
      </w:pPr>
    </w:p>
    <w:p w14:paraId="1A9462F6" w14:textId="2A7E980A" w:rsidR="008678EC" w:rsidRDefault="008678EC" w:rsidP="008678EC">
      <w:pPr>
        <w:spacing w:after="0" w:line="360" w:lineRule="auto"/>
        <w:jc w:val="center"/>
        <w:rPr>
          <w:rFonts w:asciiTheme="majorHAnsi" w:hAnsiTheme="majorHAnsi" w:cstheme="majorHAnsi"/>
          <w:bCs/>
        </w:rPr>
      </w:pPr>
    </w:p>
    <w:p w14:paraId="559B864E" w14:textId="77777777" w:rsidR="008678EC" w:rsidRPr="008678EC" w:rsidRDefault="008678EC" w:rsidP="008678EC">
      <w:pPr>
        <w:spacing w:after="0" w:line="360" w:lineRule="auto"/>
        <w:jc w:val="center"/>
        <w:rPr>
          <w:rFonts w:asciiTheme="majorHAnsi" w:hAnsiTheme="majorHAnsi" w:cstheme="majorHAnsi"/>
          <w:bCs/>
        </w:rPr>
      </w:pPr>
    </w:p>
    <w:p w14:paraId="642A7098" w14:textId="092EB442" w:rsidR="00330347" w:rsidRPr="008678EC" w:rsidRDefault="00330347" w:rsidP="008678EC">
      <w:pPr>
        <w:spacing w:after="0" w:line="360" w:lineRule="auto"/>
        <w:rPr>
          <w:rFonts w:asciiTheme="majorHAnsi" w:hAnsiTheme="majorHAnsi" w:cstheme="majorHAnsi"/>
          <w:bCs/>
        </w:rPr>
      </w:pPr>
      <w:r w:rsidRPr="008678EC">
        <w:rPr>
          <w:rFonts w:asciiTheme="majorHAnsi" w:hAnsiTheme="majorHAnsi" w:cstheme="majorHAnsi"/>
          <w:bCs/>
        </w:rPr>
        <w:t xml:space="preserve">Registre-se e Publique-se                            </w:t>
      </w:r>
      <w:r w:rsidR="008678EC">
        <w:rPr>
          <w:rFonts w:asciiTheme="majorHAnsi" w:hAnsiTheme="majorHAnsi" w:cstheme="majorHAnsi"/>
          <w:bCs/>
        </w:rPr>
        <w:tab/>
      </w:r>
      <w:proofErr w:type="gramStart"/>
      <w:r w:rsidR="008678EC">
        <w:rPr>
          <w:rFonts w:asciiTheme="majorHAnsi" w:hAnsiTheme="majorHAnsi" w:cstheme="majorHAnsi"/>
          <w:bCs/>
        </w:rPr>
        <w:tab/>
      </w:r>
      <w:r w:rsidR="008678EC">
        <w:rPr>
          <w:rFonts w:asciiTheme="majorHAnsi" w:hAnsiTheme="majorHAnsi" w:cstheme="majorHAnsi"/>
          <w:bCs/>
        </w:rPr>
        <w:tab/>
      </w:r>
      <w:r w:rsidRPr="008678EC">
        <w:rPr>
          <w:rFonts w:asciiTheme="majorHAnsi" w:hAnsiTheme="majorHAnsi" w:cstheme="majorHAnsi"/>
          <w:bCs/>
        </w:rPr>
        <w:t>Publicado</w:t>
      </w:r>
      <w:proofErr w:type="gramEnd"/>
      <w:r w:rsidRPr="008678EC">
        <w:rPr>
          <w:rFonts w:asciiTheme="majorHAnsi" w:hAnsiTheme="majorHAnsi" w:cstheme="majorHAnsi"/>
          <w:bCs/>
        </w:rPr>
        <w:t xml:space="preserve"> no QM</w:t>
      </w:r>
    </w:p>
    <w:p w14:paraId="4B2E62AA" w14:textId="1CCA260C" w:rsidR="00330347" w:rsidRPr="008678EC" w:rsidRDefault="00330347" w:rsidP="008678EC">
      <w:pPr>
        <w:spacing w:after="0" w:line="360" w:lineRule="auto"/>
        <w:rPr>
          <w:rFonts w:asciiTheme="majorHAnsi" w:hAnsiTheme="majorHAnsi" w:cstheme="majorHAnsi"/>
          <w:bCs/>
        </w:rPr>
      </w:pPr>
      <w:r w:rsidRPr="008678EC">
        <w:rPr>
          <w:rFonts w:asciiTheme="majorHAnsi" w:hAnsiTheme="majorHAnsi" w:cstheme="majorHAnsi"/>
          <w:bCs/>
          <w:u w:val="single"/>
        </w:rPr>
        <w:t xml:space="preserve">                                    </w:t>
      </w:r>
      <w:r w:rsidRPr="008678EC">
        <w:rPr>
          <w:rFonts w:asciiTheme="majorHAnsi" w:hAnsiTheme="majorHAnsi" w:cstheme="majorHAnsi"/>
          <w:bCs/>
        </w:rPr>
        <w:t xml:space="preserve">                            </w:t>
      </w:r>
      <w:r w:rsidR="008678EC">
        <w:rPr>
          <w:rFonts w:asciiTheme="majorHAnsi" w:hAnsiTheme="majorHAnsi" w:cstheme="majorHAnsi"/>
          <w:bCs/>
        </w:rPr>
        <w:tab/>
      </w:r>
      <w:r w:rsidR="008678EC">
        <w:rPr>
          <w:rFonts w:asciiTheme="majorHAnsi" w:hAnsiTheme="majorHAnsi" w:cstheme="majorHAnsi"/>
          <w:bCs/>
        </w:rPr>
        <w:tab/>
      </w:r>
      <w:r w:rsidR="008678EC">
        <w:rPr>
          <w:rFonts w:asciiTheme="majorHAnsi" w:hAnsiTheme="majorHAnsi" w:cstheme="majorHAnsi"/>
          <w:bCs/>
        </w:rPr>
        <w:tab/>
      </w:r>
      <w:r w:rsidR="008678EC">
        <w:rPr>
          <w:rFonts w:asciiTheme="majorHAnsi" w:hAnsiTheme="majorHAnsi" w:cstheme="majorHAnsi"/>
          <w:bCs/>
        </w:rPr>
        <w:tab/>
      </w:r>
      <w:r w:rsidRPr="008678EC">
        <w:rPr>
          <w:rFonts w:asciiTheme="majorHAnsi" w:hAnsiTheme="majorHAnsi" w:cstheme="majorHAnsi"/>
          <w:bCs/>
        </w:rPr>
        <w:t>De __/__/__ a __/__/__</w:t>
      </w:r>
    </w:p>
    <w:p w14:paraId="4D8BFFBB" w14:textId="2E526878" w:rsidR="00330347" w:rsidRPr="008678EC" w:rsidRDefault="00330347" w:rsidP="008678EC">
      <w:pPr>
        <w:spacing w:after="0" w:line="360" w:lineRule="auto"/>
        <w:rPr>
          <w:rFonts w:asciiTheme="majorHAnsi" w:hAnsiTheme="majorHAnsi" w:cstheme="majorHAnsi"/>
          <w:bCs/>
        </w:rPr>
      </w:pPr>
      <w:r w:rsidRPr="008678EC">
        <w:rPr>
          <w:rFonts w:asciiTheme="majorHAnsi" w:hAnsiTheme="majorHAnsi" w:cstheme="majorHAnsi"/>
          <w:bCs/>
        </w:rPr>
        <w:t xml:space="preserve">Ver. </w:t>
      </w:r>
      <w:r w:rsidR="008678EC">
        <w:rPr>
          <w:rFonts w:asciiTheme="majorHAnsi" w:hAnsiTheme="majorHAnsi" w:cstheme="majorHAnsi"/>
          <w:bCs/>
        </w:rPr>
        <w:t xml:space="preserve">Paulo Cesar </w:t>
      </w:r>
      <w:proofErr w:type="spellStart"/>
      <w:r w:rsidR="008678EC">
        <w:rPr>
          <w:rFonts w:asciiTheme="majorHAnsi" w:hAnsiTheme="majorHAnsi" w:cstheme="majorHAnsi"/>
          <w:bCs/>
        </w:rPr>
        <w:t>Bettoni</w:t>
      </w:r>
      <w:proofErr w:type="spellEnd"/>
      <w:r w:rsidRPr="008678EC">
        <w:rPr>
          <w:rFonts w:asciiTheme="majorHAnsi" w:hAnsiTheme="majorHAnsi" w:cstheme="majorHAnsi"/>
          <w:bCs/>
        </w:rPr>
        <w:t xml:space="preserve">                               </w:t>
      </w:r>
    </w:p>
    <w:p w14:paraId="0EDE78F6" w14:textId="055CC5FA" w:rsidR="00DD073B" w:rsidRPr="008678EC" w:rsidRDefault="00330347" w:rsidP="008678EC">
      <w:pPr>
        <w:spacing w:after="0" w:line="360" w:lineRule="auto"/>
        <w:ind w:left="4248" w:hanging="4248"/>
        <w:rPr>
          <w:rFonts w:asciiTheme="majorHAnsi" w:hAnsiTheme="majorHAnsi" w:cstheme="majorHAnsi"/>
          <w:bCs/>
        </w:rPr>
      </w:pPr>
      <w:r w:rsidRPr="008678EC">
        <w:rPr>
          <w:rFonts w:asciiTheme="majorHAnsi" w:hAnsiTheme="majorHAnsi" w:cstheme="majorHAnsi"/>
          <w:bCs/>
        </w:rPr>
        <w:t>1</w:t>
      </w:r>
      <w:r w:rsidR="008B7D7E" w:rsidRPr="008678EC">
        <w:rPr>
          <w:rFonts w:asciiTheme="majorHAnsi" w:hAnsiTheme="majorHAnsi" w:cstheme="majorHAnsi"/>
          <w:bCs/>
        </w:rPr>
        <w:t>º</w:t>
      </w:r>
      <w:r w:rsidRPr="008678EC">
        <w:rPr>
          <w:rFonts w:asciiTheme="majorHAnsi" w:hAnsiTheme="majorHAnsi" w:cstheme="majorHAnsi"/>
          <w:bCs/>
        </w:rPr>
        <w:t xml:space="preserve"> Secretári</w:t>
      </w:r>
      <w:r w:rsidR="008B7D7E" w:rsidRPr="008678EC">
        <w:rPr>
          <w:rFonts w:asciiTheme="majorHAnsi" w:hAnsiTheme="majorHAnsi" w:cstheme="majorHAnsi"/>
          <w:bCs/>
        </w:rPr>
        <w:t>o</w:t>
      </w:r>
    </w:p>
    <w:sectPr w:rsidR="00DD073B" w:rsidRPr="008678EC" w:rsidSect="00D2472B">
      <w:pgSz w:w="11906" w:h="16838"/>
      <w:pgMar w:top="34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47"/>
    <w:rsid w:val="002D068A"/>
    <w:rsid w:val="00330347"/>
    <w:rsid w:val="003672F4"/>
    <w:rsid w:val="0051186D"/>
    <w:rsid w:val="005B5A34"/>
    <w:rsid w:val="008678EC"/>
    <w:rsid w:val="00894043"/>
    <w:rsid w:val="008B7D7E"/>
    <w:rsid w:val="00A3270E"/>
    <w:rsid w:val="00BA05E6"/>
    <w:rsid w:val="00BB00A5"/>
    <w:rsid w:val="00C3031E"/>
    <w:rsid w:val="00C87493"/>
    <w:rsid w:val="00D0491C"/>
    <w:rsid w:val="00D2369F"/>
    <w:rsid w:val="00D2472B"/>
    <w:rsid w:val="00DD073B"/>
    <w:rsid w:val="00E16393"/>
    <w:rsid w:val="00FB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38A8"/>
  <w15:chartTrackingRefBased/>
  <w15:docId w15:val="{6C62C82E-0471-4D0E-B1A4-666BFE62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3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5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A34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D0491C"/>
    <w:pPr>
      <w:spacing w:after="0" w:line="240" w:lineRule="auto"/>
      <w:ind w:left="424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0491C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0491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0491C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Servidor</cp:lastModifiedBy>
  <cp:revision>3</cp:revision>
  <cp:lastPrinted>2026-06-01T14:08:00Z</cp:lastPrinted>
  <dcterms:created xsi:type="dcterms:W3CDTF">2026-06-01T14:06:00Z</dcterms:created>
  <dcterms:modified xsi:type="dcterms:W3CDTF">2026-06-01T14:11:00Z</dcterms:modified>
</cp:coreProperties>
</file>